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07" w:rsidRPr="00C21D07" w:rsidRDefault="00C21D07" w:rsidP="00C21D0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C21D07">
        <w:rPr>
          <w:sz w:val="28"/>
          <w:szCs w:val="28"/>
        </w:rPr>
        <w:t>ПОРТФОЛИО</w:t>
      </w: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BC7524">
        <w:rPr>
          <w:rFonts w:ascii="Times New Roman" w:hAnsi="Times New Roman" w:cs="Times New Roman"/>
          <w:sz w:val="28"/>
          <w:szCs w:val="28"/>
          <w:u w:val="single"/>
        </w:rPr>
        <w:t>Фролова Даниила Сергеевича</w:t>
      </w: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2558"/>
        <w:gridCol w:w="4530"/>
        <w:gridCol w:w="3119"/>
      </w:tblGrid>
      <w:tr w:rsidR="00CC0888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 2000 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C0888">
            <w:pPr>
              <w:jc w:val="center"/>
              <w:rPr>
                <w:sz w:val="24"/>
                <w:szCs w:val="24"/>
              </w:rPr>
            </w:pPr>
            <w:r w:rsidRPr="00CC0888">
              <w:rPr>
                <w:noProof/>
                <w:sz w:val="24"/>
                <w:szCs w:val="24"/>
              </w:rPr>
              <w:drawing>
                <wp:inline distT="0" distB="0" distL="0" distR="0">
                  <wp:extent cx="1762125" cy="2419350"/>
                  <wp:effectExtent l="0" t="0" r="0" b="0"/>
                  <wp:docPr id="2" name="Рисунок 2" descr="https://sun9-79.userapi.com/impg/slqvpjHAgepHlDsFo1EqmcpQ7xN9jOQ95rIGLw/1PhjMFA5euw.jpg?size=720x1080&amp;quality=96&amp;sign=2c1a0c8dbd05c2a525b332f8bb80ea3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9.userapi.com/impg/slqvpjHAgepHlDsFo1EqmcpQ7xN9jOQ95rIGLw/1PhjMFA5euw.jpg?size=720x1080&amp;quality=96&amp;sign=2c1a0c8dbd05c2a525b332f8bb80ea3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3" cy="24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888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Кафедра «Морфология, патология животных и биология»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C0888" w:rsidRPr="00C21D07" w:rsidTr="00C21D07">
        <w:trPr>
          <w:trHeight w:val="5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C0888" w:rsidRPr="00C21D07" w:rsidTr="00C21D07">
        <w:trPr>
          <w:trHeight w:val="5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C0888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6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2098"/>
      </w:tblGrid>
      <w:tr w:rsidR="00C21D07" w:rsidRPr="00C21D07" w:rsidTr="00BC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Специальность/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Квалификация</w:t>
            </w:r>
          </w:p>
        </w:tc>
      </w:tr>
      <w:tr w:rsidR="00581AC0" w:rsidRPr="00C21D07" w:rsidTr="00BC7524">
        <w:trPr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 w:rsidP="00CC0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r w:rsidR="00CC0888" w:rsidRPr="00CC0888">
              <w:rPr>
                <w:sz w:val="24"/>
                <w:szCs w:val="24"/>
              </w:rPr>
              <w:t>Саратовский государственный университет генетики, биотехнологии и инженерии имени Н.И. Вавилова.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BC752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врач</w:t>
            </w: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7437"/>
        <w:gridCol w:w="2770"/>
      </w:tblGrid>
      <w:tr w:rsidR="00C21D07" w:rsidRPr="00C21D07" w:rsidTr="00C21D0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Год защиты</w:t>
            </w:r>
          </w:p>
        </w:tc>
      </w:tr>
      <w:tr w:rsidR="00C21D07" w:rsidRPr="00C21D07" w:rsidTr="00BC7524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Опыт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760"/>
        <w:gridCol w:w="1890"/>
        <w:gridCol w:w="4027"/>
        <w:gridCol w:w="3530"/>
      </w:tblGrid>
      <w:tr w:rsidR="00C21D07" w:rsidRPr="00C21D07" w:rsidTr="00C21D07">
        <w:trPr>
          <w:trHeight w:val="8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№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Период работы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(годы)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Должность</w:t>
            </w:r>
          </w:p>
        </w:tc>
      </w:tr>
      <w:tr w:rsidR="00C21D07" w:rsidRPr="00C21D07" w:rsidTr="00C21D07">
        <w:trPr>
          <w:trHeight w:val="9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ФГБОУ ВПО «Саратовский ГАУ», каф. «Морфология, патология животных и биология»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</w:tr>
      <w:tr w:rsidR="00C21D07" w:rsidRPr="00C21D07" w:rsidTr="00C21D0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по </w:t>
            </w:r>
            <w:proofErr w:type="spellStart"/>
            <w:r>
              <w:rPr>
                <w:sz w:val="24"/>
                <w:szCs w:val="24"/>
              </w:rPr>
              <w:t>наст.вр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 w:rsidP="00BC7524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 xml:space="preserve">ФГБОУ ВО </w:t>
            </w:r>
            <w:proofErr w:type="spellStart"/>
            <w:r w:rsidR="00BC7524">
              <w:rPr>
                <w:sz w:val="24"/>
                <w:szCs w:val="24"/>
              </w:rPr>
              <w:t>Вавиловский</w:t>
            </w:r>
            <w:proofErr w:type="spellEnd"/>
            <w:r w:rsidR="00BC7524">
              <w:rPr>
                <w:sz w:val="24"/>
                <w:szCs w:val="24"/>
              </w:rPr>
              <w:t xml:space="preserve"> университет</w:t>
            </w:r>
            <w:r w:rsidRPr="00C21D07">
              <w:rPr>
                <w:sz w:val="24"/>
                <w:szCs w:val="24"/>
              </w:rPr>
              <w:t>, каф. «Морфология, патология животных и биология»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</w:tr>
      <w:tr w:rsidR="00C21D07" w:rsidRPr="00C21D07" w:rsidTr="00C21D0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lastRenderedPageBreak/>
        <w:t>Преподаваемые дисциплины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Наименования преподаваемых дисциплин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Физиология и этология животных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Область научных интересов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BC7524" w:rsidP="00BC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Физиология, Онкология</w:t>
            </w:r>
            <w:r w:rsidR="00C21D07" w:rsidRPr="00C21D07">
              <w:rPr>
                <w:sz w:val="24"/>
                <w:szCs w:val="24"/>
              </w:rPr>
              <w:t>, физиологическое влияние некоторых микроэлементов на здоровье и пр</w:t>
            </w:r>
            <w:r>
              <w:rPr>
                <w:sz w:val="24"/>
                <w:szCs w:val="24"/>
              </w:rPr>
              <w:t>одуктивность животных, биология.</w:t>
            </w:r>
            <w:r w:rsidR="00C21D07" w:rsidRPr="00C21D07">
              <w:rPr>
                <w:sz w:val="24"/>
                <w:szCs w:val="24"/>
              </w:rPr>
              <w:t xml:space="preserve"> </w:t>
            </w: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Конференции, семинары и т.п.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1040"/>
        <w:gridCol w:w="3213"/>
        <w:gridCol w:w="4111"/>
        <w:gridCol w:w="1843"/>
      </w:tblGrid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№</w:t>
            </w:r>
          </w:p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 xml:space="preserve">Содокладчики </w:t>
            </w:r>
          </w:p>
        </w:tc>
      </w:tr>
      <w:tr w:rsidR="009B55A9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9" w:rsidRPr="00C21D07" w:rsidRDefault="009B5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9" w:rsidRPr="009B55A9" w:rsidRDefault="00CC0888" w:rsidP="009B55A9">
            <w:pPr>
              <w:jc w:val="center"/>
              <w:rPr>
                <w:b/>
                <w:sz w:val="24"/>
                <w:szCs w:val="24"/>
              </w:rPr>
            </w:pPr>
            <w:r w:rsidRPr="00CC0888">
              <w:rPr>
                <w:b/>
                <w:sz w:val="24"/>
                <w:szCs w:val="24"/>
              </w:rPr>
              <w:t xml:space="preserve">Национальная научно-практическая студенческая конференция с международным участием: </w:t>
            </w:r>
            <w:r>
              <w:rPr>
                <w:b/>
                <w:sz w:val="24"/>
                <w:szCs w:val="24"/>
              </w:rPr>
              <w:t>«И</w:t>
            </w:r>
            <w:r w:rsidRPr="009B55A9">
              <w:rPr>
                <w:b/>
                <w:sz w:val="24"/>
                <w:szCs w:val="24"/>
              </w:rPr>
              <w:t>нновационные достижения в ветеринарии, зоотехнии,</w:t>
            </w:r>
          </w:p>
          <w:p w:rsidR="009B55A9" w:rsidRPr="00C21D07" w:rsidRDefault="00CC0888" w:rsidP="009B5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9B55A9">
              <w:rPr>
                <w:b/>
                <w:sz w:val="24"/>
                <w:szCs w:val="24"/>
              </w:rPr>
              <w:t>иотехнологии и экологии</w:t>
            </w:r>
            <w:r>
              <w:rPr>
                <w:b/>
                <w:sz w:val="24"/>
                <w:szCs w:val="24"/>
              </w:rPr>
              <w:t>»</w:t>
            </w:r>
            <w:r>
              <w:t xml:space="preserve"> </w:t>
            </w:r>
            <w:r w:rsidRPr="00CC0888">
              <w:rPr>
                <w:b/>
                <w:sz w:val="24"/>
                <w:szCs w:val="24"/>
              </w:rPr>
              <w:t>27 апреля 2024 г</w:t>
            </w:r>
            <w:r>
              <w:rPr>
                <w:b/>
                <w:sz w:val="24"/>
                <w:szCs w:val="24"/>
              </w:rPr>
              <w:t>од, г. Оренбург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9" w:rsidRPr="009B55A9" w:rsidRDefault="009B55A9" w:rsidP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sz w:val="24"/>
                <w:szCs w:val="24"/>
              </w:rPr>
              <w:t>Особенности процессов перекисного окисления липидов и активности</w:t>
            </w:r>
          </w:p>
          <w:p w:rsidR="009B55A9" w:rsidRDefault="009B55A9" w:rsidP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sz w:val="24"/>
                <w:szCs w:val="24"/>
              </w:rPr>
              <w:t>антиоксидантной системы в организме уток в различные возрастные периоды.</w:t>
            </w:r>
          </w:p>
          <w:p w:rsidR="00CC0888" w:rsidRPr="00C21D07" w:rsidRDefault="00CC0888" w:rsidP="009B5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9" w:rsidRPr="00C21D07" w:rsidRDefault="009B5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9B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9B55A9">
            <w:pPr>
              <w:pStyle w:val="a3"/>
              <w:spacing w:before="168" w:beforeAutospacing="0" w:after="168" w:afterAutospacing="0" w:line="330" w:lineRule="atLeast"/>
              <w:jc w:val="both"/>
              <w:rPr>
                <w:lang w:eastAsia="en-US"/>
              </w:rPr>
            </w:pPr>
            <w:r w:rsidRPr="009B55A9">
              <w:rPr>
                <w:b/>
                <w:bCs/>
                <w:color w:val="000000"/>
              </w:rPr>
              <w:t xml:space="preserve">Международная научно-практическая конференция «Современные научные тенденции в ветеринарии» 01.12.2022 год, </w:t>
            </w:r>
            <w:proofErr w:type="spellStart"/>
            <w:r w:rsidRPr="009B55A9">
              <w:rPr>
                <w:b/>
                <w:bCs/>
                <w:color w:val="000000"/>
              </w:rPr>
              <w:t>г.Саратов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sz w:val="24"/>
                <w:szCs w:val="24"/>
              </w:rPr>
              <w:t>Достоверность ультразвуковой диагностики заболеваний органов брюшной полости у собак и кошек</w:t>
            </w: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9B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b/>
                <w:bCs/>
                <w:color w:val="000000"/>
                <w:sz w:val="24"/>
                <w:szCs w:val="24"/>
              </w:rPr>
              <w:t>Национальная научно-практическая студенческая конференция с международным участием: «Современные научные тенденции в морфологии и физиологии» г. Саратов 8-9 декабря 2021г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9" w:rsidRPr="009B55A9" w:rsidRDefault="009B55A9" w:rsidP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sz w:val="24"/>
                <w:szCs w:val="24"/>
              </w:rPr>
              <w:t>Влияние полисахаридов на гомеостаз организма</w:t>
            </w:r>
          </w:p>
          <w:p w:rsidR="009B55A9" w:rsidRPr="009B55A9" w:rsidRDefault="009B55A9" w:rsidP="009B55A9">
            <w:pPr>
              <w:jc w:val="center"/>
              <w:rPr>
                <w:sz w:val="24"/>
                <w:szCs w:val="24"/>
              </w:rPr>
            </w:pPr>
            <w:r w:rsidRPr="009B55A9">
              <w:rPr>
                <w:sz w:val="24"/>
                <w:szCs w:val="24"/>
              </w:rPr>
              <w:t>лабораторных животных</w:t>
            </w:r>
          </w:p>
          <w:p w:rsidR="00C21D07" w:rsidRPr="00C21D07" w:rsidRDefault="00C21D07" w:rsidP="009B5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C21D07" w:rsidRPr="00C21D07" w:rsidRDefault="003D0C6B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2020</w:t>
      </w:r>
      <w:r w:rsidR="00C21D07" w:rsidRPr="00C21D07">
        <w:rPr>
          <w:rFonts w:ascii="Times New Roman" w:hAnsi="Times New Roman" w:cs="Times New Roman"/>
          <w:sz w:val="28"/>
          <w:szCs w:val="28"/>
        </w:rPr>
        <w:t xml:space="preserve"> г. и по настоящее время опубликовано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21D07" w:rsidRPr="00C21D0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81AC0">
        <w:rPr>
          <w:rFonts w:ascii="Times New Roman" w:hAnsi="Times New Roman" w:cs="Times New Roman"/>
          <w:sz w:val="28"/>
          <w:szCs w:val="28"/>
        </w:rPr>
        <w:t>ых</w:t>
      </w:r>
      <w:r w:rsidR="00C21D07" w:rsidRPr="00C21D07">
        <w:rPr>
          <w:rFonts w:ascii="Times New Roman" w:hAnsi="Times New Roman" w:cs="Times New Roman"/>
          <w:sz w:val="28"/>
          <w:szCs w:val="28"/>
        </w:rPr>
        <w:t xml:space="preserve"> и учебно-методических работ.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"/>
        <w:gridCol w:w="551"/>
        <w:gridCol w:w="165"/>
        <w:gridCol w:w="1819"/>
        <w:gridCol w:w="284"/>
        <w:gridCol w:w="961"/>
        <w:gridCol w:w="314"/>
        <w:gridCol w:w="1985"/>
        <w:gridCol w:w="142"/>
        <w:gridCol w:w="992"/>
        <w:gridCol w:w="247"/>
        <w:gridCol w:w="36"/>
        <w:gridCol w:w="1654"/>
        <w:gridCol w:w="331"/>
      </w:tblGrid>
      <w:tr w:rsidR="00A269F1" w:rsidRPr="00C21D07" w:rsidTr="003D0C6B">
        <w:trPr>
          <w:trHeight w:hRule="exact" w:val="2569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69F1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595" w:right="595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zh-CN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8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eastAsia="zh-CN"/>
              </w:rPr>
            </w:pP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Форма учебных изданий </w:t>
            </w: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и </w:t>
            </w: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научных </w:t>
            </w:r>
          </w:p>
          <w:p w:rsidR="00A269F1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трудов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zh-CN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A269F1" w:rsidRPr="00C21D07" w:rsidRDefault="00A269F1" w:rsidP="00D605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zh-CN"/>
              </w:rPr>
            </w:pPr>
          </w:p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napToGri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B34CF" w:rsidRPr="00C21D07" w:rsidRDefault="006B34CF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4CF" w:rsidRPr="00C21D07" w:rsidRDefault="006B34CF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A269F1" w:rsidRPr="00C21D07" w:rsidTr="003D0C6B">
        <w:trPr>
          <w:trHeight w:hRule="exact" w:val="269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269F1" w:rsidRPr="00C21D07" w:rsidTr="003D0C6B">
        <w:trPr>
          <w:trHeight w:val="546"/>
        </w:trPr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4CF" w:rsidRPr="00C21D07" w:rsidRDefault="006B34CF" w:rsidP="006B34C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69F1" w:rsidRPr="00C21D07" w:rsidRDefault="00AE75BA" w:rsidP="006B34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69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чебные издания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  <w:trHeight w:val="12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для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Агроклассов</w:t>
            </w:r>
            <w:proofErr w:type="spellEnd"/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(учебно-методическое пособие)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Саратов: ООО «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Амирит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», 2023. – 176 с.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11/8,5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НА. Пудовкин, С.Д.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Клюкин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, А.В. Лукьяненко, 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Оценка Динамики соматотропного гормона у поросят на фоне применения плаценты денатурированной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эмульгированной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нуклеината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I Международная и XII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Региональная научная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«Исследования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молодых ученых в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биологии и экологии»,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посвященной 75-летию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Победы в Великой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Отечественной войне: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сб. научных статей.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Саратов: Изд-во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Амират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, 2020. С.31–33.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0,31/0,06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Клюкин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С.Д.,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Зубрицкий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Павлюков Д.М.,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Трофимов А.С.,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Достоверность ультразвуковой диагностики заболеваний органов брюшной полости у собак и кошек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Вестник Курской государственной сельскохозяйственной академии. – 2023. – № 1. – С. 82-86. – EDN OREBYZ.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(ВАК)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0,31/0,1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Пудовкин Н.А.,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Клюкин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воспитательном процессе обучающихся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Сборник статей по материалам международной научно-практической конференции, Саратов, 19 октября 2021 года. – Саратов: ООО «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ЦеСАин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», 2021. – С. 119-123. – 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WGIKWB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0,31/0,1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Шпуль С.В,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Зирук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И.В..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цитокиновой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ликвора 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сыворотки крови плотоядных с болевым синдромом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2021. – № 1. – </w:t>
            </w: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52-55. – DOI </w:t>
            </w:r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10.28983/</w:t>
            </w:r>
            <w:proofErr w:type="gramStart"/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asj.y</w:t>
            </w:r>
            <w:proofErr w:type="gramEnd"/>
            <w:r w:rsidRPr="003D0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2021i1pp52-55. – EDN OXERNR.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(ВАК)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0,25/0,05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Клюкин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С.Д.,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Салаутин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Пудовкин Н.А.,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 С.В.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Производство козьего молока как перспективное направление развития отрасли скотоводства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АПК России: образование, наука, </w:t>
            </w:r>
            <w:proofErr w:type="gram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производство :</w:t>
            </w:r>
            <w:proofErr w:type="gram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статей Всероссийской (национальной) научно-практической конференции, Саратов, 15–16 июля 2020 года. – Саратов: Пензенский государственный аграрный университет, 2020. – С. 136-139. – EDN BSTCXF.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0,25/0,08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Ледяев Т.Б.,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Забелина М.В.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  <w:trHeight w:val="62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как инструмент современной воспитательной работы в вузе (на примере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фвмпибт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Сборник статей по материалам международной научно-практической конференции, Саратов, 19 февраля 2020 года / Под общей редакцией Н.А.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Шьюровой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. – Саратов: ООО "Центр социальных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агроинноваций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СГАУ", 2020. – С. 151-157. – EDN PXRSKY.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0,43/0,14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Шпуль С.В.,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Морозова Д.Д.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Роль музеев факультета в профессиональной подготовке и воспитании студентов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Сборник статей по материалам международной научно-практической конференции, Саратов, 19 февраля 2020 года / Под общей редакцией Н.А.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Шьюровой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. – Саратов: ООО "Центр социальных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агроинноваций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СГАУ", 2020. – С. 158-162. – EDN VWLLOD.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0,31/0,1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Шпуль С.В.,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Морозова Д.Д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  <w:trHeight w:val="43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Морфометрические характеристики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гепатоцитов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свиней при различных дозах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аспарагинатов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 рационах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ветеринарная наука: теория и </w:t>
            </w:r>
            <w:proofErr w:type="gram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практика :</w:t>
            </w:r>
            <w:proofErr w:type="gram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Международной научно-практической конференции, посвященной 20-летию факультета ветеринарной медицины Ижевской ГСХА, Ижевск, 28–30 октября 2020 года. – Ижевск: Ижевская государственная сельскохозяйственная академия, 2020. – С. 161-167. – EDN AZSHJA.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0,43/0,06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Салаутин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Зирук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Копчекчи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М.Е.,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Егунова А.В.,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Винник В.А.,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Оглоблина Я.А.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Оптимизация рецептуры жареной колбасы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АПК России: образование, наука, </w:t>
            </w:r>
            <w:proofErr w:type="gram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производство :</w:t>
            </w:r>
            <w:proofErr w:type="gram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статей Всероссийской (национальной) научно-практической конференции, Саратов, 15–16 июля 2020 года. – Саратов: Пензенский государственный аграрный университет, 2020. – С. 194-197. – EDN PUGPQQ.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0,25/0,05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Сухарева А.И.,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Божкова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С.Е.,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Горошко Д.Д.,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Левина Т.Ю.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Морфометрия оболочек пищеварительного канала подсвинков при добавлении в корма минералов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АПК России: образование, наука, </w:t>
            </w:r>
            <w:proofErr w:type="gram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производство :</w:t>
            </w:r>
            <w:proofErr w:type="gram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статей Всероссийской (национальной) научно-практической конференции, Саратов, 15–16 июля 2020 года. – Саратов: Пензенский государственный аграрный университет, 2020. – С. 64-69. – EDN SLIIOR.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0,37/0,12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Зирук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Салаутин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аспарагинатов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роста и развития поросят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аспарагинатов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роста и развития поросят / В. В.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Салаутин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, И. В.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Зирук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, М. Е.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Копчекчи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[и др.] // </w:t>
            </w: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вестник. – 2020. – № 2(10). – С. 28-32. – EDN FAWNQX.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(ВАК)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0,31/0,05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Салаутин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Зирук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Копчекчи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М.Е.,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Егунова А.В.,</w:t>
            </w:r>
          </w:p>
          <w:p w:rsidR="003D0C6B" w:rsidRPr="003D0C6B" w:rsidRDefault="003D0C6B" w:rsidP="003D0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>Поветкин</w:t>
            </w:r>
            <w:proofErr w:type="spellEnd"/>
            <w:r w:rsidRPr="003D0C6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3D0C6B" w:rsidRPr="003D0C6B" w:rsidTr="003D0C6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33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684026" w:rsidRDefault="003D0C6B" w:rsidP="003D0C6B">
            <w:r>
              <w:lastRenderedPageBreak/>
              <w:t>13</w:t>
            </w:r>
            <w:r w:rsidRPr="00684026"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CC0888" w:rsidRDefault="003D0C6B" w:rsidP="003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8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онкологических заболеваний их классификация, диагностика и методы лечения аквариумных рыб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CC0888" w:rsidRDefault="003D0C6B" w:rsidP="003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88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CC0888" w:rsidRDefault="003D0C6B" w:rsidP="003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8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научные тенденции в </w:t>
            </w:r>
            <w:proofErr w:type="gramStart"/>
            <w:r w:rsidRPr="00CC0888">
              <w:rPr>
                <w:rFonts w:ascii="Times New Roman" w:hAnsi="Times New Roman" w:cs="Times New Roman"/>
                <w:sz w:val="20"/>
                <w:szCs w:val="20"/>
              </w:rPr>
              <w:t>ветеринарии :</w:t>
            </w:r>
            <w:proofErr w:type="gramEnd"/>
            <w:r w:rsidRPr="00CC0888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статей II Международной научно-практической конференции, Саратов, 07–08 декабря 2023 года. – Пенза: Пензенский государственный аграрный университет, 2024. – С. 39-43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6B" w:rsidRPr="00CC0888" w:rsidRDefault="003D0C6B" w:rsidP="003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88">
              <w:rPr>
                <w:rFonts w:ascii="Times New Roman" w:hAnsi="Times New Roman" w:cs="Times New Roman"/>
                <w:sz w:val="20"/>
                <w:szCs w:val="20"/>
              </w:rPr>
              <w:t>0,31/0,06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6B" w:rsidRPr="00CC0888" w:rsidRDefault="003D0C6B" w:rsidP="003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888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CC0888">
              <w:rPr>
                <w:rFonts w:ascii="Times New Roman" w:hAnsi="Times New Roman" w:cs="Times New Roman"/>
                <w:sz w:val="20"/>
                <w:szCs w:val="20"/>
              </w:rPr>
              <w:t xml:space="preserve"> Ю.А., Караваев А.В., Харитонова М.В., </w:t>
            </w:r>
          </w:p>
        </w:tc>
      </w:tr>
    </w:tbl>
    <w:p w:rsidR="00AE75BA" w:rsidRPr="00916C2D" w:rsidRDefault="00AE75BA" w:rsidP="00581AC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75BA" w:rsidRPr="00916C2D" w:rsidSect="00A269F1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2DE7"/>
    <w:multiLevelType w:val="hybridMultilevel"/>
    <w:tmpl w:val="088C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1"/>
    <w:rsid w:val="000A0704"/>
    <w:rsid w:val="00102C07"/>
    <w:rsid w:val="001138B0"/>
    <w:rsid w:val="00125830"/>
    <w:rsid w:val="001367A9"/>
    <w:rsid w:val="001916E9"/>
    <w:rsid w:val="001A1F7A"/>
    <w:rsid w:val="001B191E"/>
    <w:rsid w:val="00264552"/>
    <w:rsid w:val="002B4D1C"/>
    <w:rsid w:val="002B5B2D"/>
    <w:rsid w:val="002F183A"/>
    <w:rsid w:val="00307ABB"/>
    <w:rsid w:val="003117A3"/>
    <w:rsid w:val="00327C9A"/>
    <w:rsid w:val="0037564F"/>
    <w:rsid w:val="00391E7B"/>
    <w:rsid w:val="003C5F23"/>
    <w:rsid w:val="003C64DF"/>
    <w:rsid w:val="003C6BAC"/>
    <w:rsid w:val="003D0C6B"/>
    <w:rsid w:val="003E6D4C"/>
    <w:rsid w:val="003F27FF"/>
    <w:rsid w:val="00417D39"/>
    <w:rsid w:val="00421720"/>
    <w:rsid w:val="004427C3"/>
    <w:rsid w:val="004455BD"/>
    <w:rsid w:val="00447DED"/>
    <w:rsid w:val="004D6D4B"/>
    <w:rsid w:val="00503CBE"/>
    <w:rsid w:val="00511D4E"/>
    <w:rsid w:val="005245F1"/>
    <w:rsid w:val="0057613A"/>
    <w:rsid w:val="00581AC0"/>
    <w:rsid w:val="00583179"/>
    <w:rsid w:val="00593C72"/>
    <w:rsid w:val="005A5F51"/>
    <w:rsid w:val="005A643C"/>
    <w:rsid w:val="005B799D"/>
    <w:rsid w:val="005C5F40"/>
    <w:rsid w:val="00605DF7"/>
    <w:rsid w:val="006066E2"/>
    <w:rsid w:val="00624301"/>
    <w:rsid w:val="006312F3"/>
    <w:rsid w:val="006442D4"/>
    <w:rsid w:val="00663BBB"/>
    <w:rsid w:val="006B34CF"/>
    <w:rsid w:val="006E0D1B"/>
    <w:rsid w:val="006E375D"/>
    <w:rsid w:val="006F37FF"/>
    <w:rsid w:val="00711181"/>
    <w:rsid w:val="00726414"/>
    <w:rsid w:val="00740797"/>
    <w:rsid w:val="00757066"/>
    <w:rsid w:val="0077408F"/>
    <w:rsid w:val="00792719"/>
    <w:rsid w:val="007A72F2"/>
    <w:rsid w:val="007B4703"/>
    <w:rsid w:val="008166AB"/>
    <w:rsid w:val="00821EEA"/>
    <w:rsid w:val="00822EEE"/>
    <w:rsid w:val="00852C2A"/>
    <w:rsid w:val="00853196"/>
    <w:rsid w:val="00872908"/>
    <w:rsid w:val="00897D5F"/>
    <w:rsid w:val="008E4440"/>
    <w:rsid w:val="008E6BFF"/>
    <w:rsid w:val="00916C2D"/>
    <w:rsid w:val="0093619E"/>
    <w:rsid w:val="00952252"/>
    <w:rsid w:val="00957A80"/>
    <w:rsid w:val="00960EBA"/>
    <w:rsid w:val="009636A8"/>
    <w:rsid w:val="009724B3"/>
    <w:rsid w:val="00973A9B"/>
    <w:rsid w:val="009A6BEF"/>
    <w:rsid w:val="009B55A9"/>
    <w:rsid w:val="009F42E4"/>
    <w:rsid w:val="00A07298"/>
    <w:rsid w:val="00A269F1"/>
    <w:rsid w:val="00A4789E"/>
    <w:rsid w:val="00A633FE"/>
    <w:rsid w:val="00A7405C"/>
    <w:rsid w:val="00AC4CA7"/>
    <w:rsid w:val="00AE75BA"/>
    <w:rsid w:val="00AF6E3E"/>
    <w:rsid w:val="00B16FDA"/>
    <w:rsid w:val="00B172C5"/>
    <w:rsid w:val="00B4530D"/>
    <w:rsid w:val="00B83DC2"/>
    <w:rsid w:val="00BA1C70"/>
    <w:rsid w:val="00BC7524"/>
    <w:rsid w:val="00BD2E58"/>
    <w:rsid w:val="00BF76FF"/>
    <w:rsid w:val="00C0636D"/>
    <w:rsid w:val="00C21D07"/>
    <w:rsid w:val="00C24E7E"/>
    <w:rsid w:val="00C310D2"/>
    <w:rsid w:val="00C42B51"/>
    <w:rsid w:val="00C54F26"/>
    <w:rsid w:val="00CA2833"/>
    <w:rsid w:val="00CC0888"/>
    <w:rsid w:val="00CF01C8"/>
    <w:rsid w:val="00CF0FD3"/>
    <w:rsid w:val="00CF453F"/>
    <w:rsid w:val="00D35DB6"/>
    <w:rsid w:val="00D41C88"/>
    <w:rsid w:val="00D55515"/>
    <w:rsid w:val="00D57B23"/>
    <w:rsid w:val="00D60542"/>
    <w:rsid w:val="00D63790"/>
    <w:rsid w:val="00D76F7A"/>
    <w:rsid w:val="00DD59ED"/>
    <w:rsid w:val="00DD7529"/>
    <w:rsid w:val="00E21C6C"/>
    <w:rsid w:val="00E62203"/>
    <w:rsid w:val="00E63B4F"/>
    <w:rsid w:val="00EB253C"/>
    <w:rsid w:val="00ED1900"/>
    <w:rsid w:val="00EF6066"/>
    <w:rsid w:val="00F42F11"/>
    <w:rsid w:val="00F738A1"/>
    <w:rsid w:val="00FC1F07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399E"/>
  <w15:docId w15:val="{B7174B20-6697-4F34-9F34-85580EB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A269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bigtext">
    <w:name w:val="bigtext"/>
    <w:basedOn w:val="a"/>
    <w:rsid w:val="008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1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F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D59ED"/>
  </w:style>
  <w:style w:type="character" w:customStyle="1" w:styleId="10">
    <w:name w:val="Заголовок 1 Знак"/>
    <w:basedOn w:val="a0"/>
    <w:link w:val="1"/>
    <w:uiPriority w:val="9"/>
    <w:rsid w:val="00C2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locked/>
    <w:rsid w:val="00C21D0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D07"/>
    <w:pPr>
      <w:widowControl w:val="0"/>
      <w:shd w:val="clear" w:color="auto" w:fill="FFFFFF"/>
      <w:spacing w:before="4980" w:after="5400" w:line="35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uiPriority w:val="99"/>
    <w:rsid w:val="00C21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C21D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0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C7524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</dc:creator>
  <cp:keywords/>
  <dc:description/>
  <cp:lastModifiedBy>ДаняБрат</cp:lastModifiedBy>
  <cp:revision>2</cp:revision>
  <cp:lastPrinted>2021-12-27T06:42:00Z</cp:lastPrinted>
  <dcterms:created xsi:type="dcterms:W3CDTF">2024-05-29T10:30:00Z</dcterms:created>
  <dcterms:modified xsi:type="dcterms:W3CDTF">2024-05-29T10:30:00Z</dcterms:modified>
</cp:coreProperties>
</file>