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AE" w:rsidRPr="00E779B6" w:rsidRDefault="00364D4C" w:rsidP="007F40AD">
      <w:pPr>
        <w:spacing w:line="240" w:lineRule="auto"/>
        <w:ind w:left="142" w:firstLine="566"/>
        <w:contextualSpacing/>
        <w:jc w:val="right"/>
        <w:rPr>
          <w:rFonts w:ascii="Times New Roman" w:hAnsi="Times New Roman" w:cs="Times New Roman"/>
          <w:i/>
          <w:color w:val="FF0000"/>
          <w:sz w:val="28"/>
          <w:szCs w:val="28"/>
        </w:rPr>
      </w:pPr>
      <w:r w:rsidRPr="00E779B6">
        <w:rPr>
          <w:rFonts w:ascii="Times New Roman" w:hAnsi="Times New Roman" w:cs="Times New Roman"/>
          <w:i/>
          <w:color w:val="FF0000"/>
          <w:sz w:val="28"/>
          <w:szCs w:val="28"/>
        </w:rPr>
        <w:t xml:space="preserve">Приложение № 1 </w:t>
      </w:r>
    </w:p>
    <w:p w:rsidR="007B7BAE" w:rsidRPr="00E779B6" w:rsidRDefault="00364D4C" w:rsidP="007F40AD">
      <w:pPr>
        <w:spacing w:line="240" w:lineRule="auto"/>
        <w:ind w:left="142" w:firstLine="566"/>
        <w:contextualSpacing/>
        <w:jc w:val="both"/>
        <w:rPr>
          <w:rFonts w:ascii="Times New Roman" w:hAnsi="Times New Roman" w:cs="Times New Roman"/>
          <w:i/>
          <w:color w:val="FF0000"/>
          <w:sz w:val="28"/>
          <w:szCs w:val="28"/>
        </w:rPr>
      </w:pPr>
      <w:r w:rsidRPr="00E779B6">
        <w:rPr>
          <w:rFonts w:ascii="Times New Roman" w:hAnsi="Times New Roman" w:cs="Times New Roman"/>
          <w:i/>
          <w:color w:val="FF0000"/>
          <w:sz w:val="28"/>
          <w:szCs w:val="28"/>
        </w:rPr>
        <w:t xml:space="preserve">Макет и методические рекомендации по разработке </w:t>
      </w:r>
      <w:r w:rsidRPr="00E779B6">
        <w:rPr>
          <w:rFonts w:ascii="Times New Roman" w:hAnsi="Times New Roman" w:cs="Times New Roman"/>
          <w:b/>
          <w:i/>
          <w:color w:val="00B050"/>
          <w:sz w:val="28"/>
          <w:szCs w:val="28"/>
        </w:rPr>
        <w:t>программы профессиональной подготовки</w:t>
      </w:r>
      <w:r w:rsidRPr="00E779B6">
        <w:rPr>
          <w:rFonts w:ascii="Times New Roman" w:hAnsi="Times New Roman" w:cs="Times New Roman"/>
          <w:i/>
          <w:color w:val="FF0000"/>
          <w:sz w:val="28"/>
          <w:szCs w:val="28"/>
        </w:rPr>
        <w:t xml:space="preserve"> по профессиям рабочих, должностям служащих, реализуемой в </w:t>
      </w:r>
      <w:r w:rsidR="007B7BAE" w:rsidRPr="00E779B6">
        <w:rPr>
          <w:rFonts w:ascii="Times New Roman" w:hAnsi="Times New Roman" w:cs="Times New Roman"/>
          <w:i/>
          <w:color w:val="FF0000"/>
          <w:sz w:val="28"/>
          <w:szCs w:val="28"/>
        </w:rPr>
        <w:t xml:space="preserve">ФГБОУ </w:t>
      </w:r>
      <w:proofErr w:type="gramStart"/>
      <w:r w:rsidR="007B7BAE" w:rsidRPr="00E779B6">
        <w:rPr>
          <w:rFonts w:ascii="Times New Roman" w:hAnsi="Times New Roman" w:cs="Times New Roman"/>
          <w:i/>
          <w:color w:val="FF0000"/>
          <w:sz w:val="28"/>
          <w:szCs w:val="28"/>
        </w:rPr>
        <w:t>ВО</w:t>
      </w:r>
      <w:proofErr w:type="gramEnd"/>
      <w:r w:rsidR="007B7BAE" w:rsidRPr="00E779B6">
        <w:rPr>
          <w:rFonts w:ascii="Times New Roman" w:hAnsi="Times New Roman" w:cs="Times New Roman"/>
          <w:i/>
          <w:color w:val="FF0000"/>
          <w:sz w:val="28"/>
          <w:szCs w:val="28"/>
        </w:rPr>
        <w:t xml:space="preserve"> Саратовский ГАУ</w:t>
      </w:r>
    </w:p>
    <w:p w:rsidR="007B7BAE" w:rsidRPr="00F5716B" w:rsidRDefault="007B7BAE" w:rsidP="007F40AD">
      <w:pPr>
        <w:spacing w:line="240" w:lineRule="auto"/>
        <w:ind w:left="142" w:firstLine="566"/>
        <w:contextualSpacing/>
        <w:jc w:val="both"/>
        <w:rPr>
          <w:rFonts w:ascii="Times New Roman" w:hAnsi="Times New Roman" w:cs="Times New Roman"/>
          <w:sz w:val="28"/>
          <w:szCs w:val="28"/>
        </w:rPr>
      </w:pPr>
    </w:p>
    <w:p w:rsidR="007B7BAE" w:rsidRPr="00F5716B" w:rsidRDefault="007B7BAE" w:rsidP="007F40AD">
      <w:pPr>
        <w:spacing w:line="240" w:lineRule="auto"/>
        <w:ind w:left="142" w:firstLine="566"/>
        <w:contextualSpacing/>
        <w:jc w:val="both"/>
        <w:rPr>
          <w:rFonts w:ascii="Times New Roman" w:hAnsi="Times New Roman" w:cs="Times New Roman"/>
          <w:sz w:val="28"/>
          <w:szCs w:val="28"/>
        </w:rPr>
      </w:pPr>
    </w:p>
    <w:p w:rsidR="007B7BAE" w:rsidRPr="00F5716B" w:rsidRDefault="00364D4C" w:rsidP="007F40AD">
      <w:pPr>
        <w:spacing w:line="240" w:lineRule="auto"/>
        <w:jc w:val="center"/>
        <w:rPr>
          <w:rFonts w:ascii="Times New Roman" w:eastAsia="Times New Roman" w:hAnsi="Times New Roman" w:cs="Times New Roman"/>
          <w:b/>
          <w:sz w:val="28"/>
          <w:szCs w:val="28"/>
          <w:lang w:eastAsia="ru-RU"/>
        </w:rPr>
      </w:pPr>
      <w:r w:rsidRPr="00F5716B">
        <w:rPr>
          <w:rFonts w:ascii="Times New Roman" w:hAnsi="Times New Roman" w:cs="Times New Roman"/>
          <w:sz w:val="28"/>
          <w:szCs w:val="28"/>
        </w:rPr>
        <w:t xml:space="preserve"> </w:t>
      </w:r>
      <w:r w:rsidR="007B7BAE" w:rsidRPr="00F5716B">
        <w:rPr>
          <w:rFonts w:ascii="Times New Roman" w:eastAsia="Times New Roman" w:hAnsi="Times New Roman" w:cs="Times New Roman"/>
          <w:b/>
          <w:sz w:val="28"/>
          <w:szCs w:val="28"/>
          <w:lang w:eastAsia="ru-RU"/>
        </w:rPr>
        <w:t>Министерство сельского хозяйства Российской Федерации</w:t>
      </w:r>
    </w:p>
    <w:p w:rsidR="007B7BAE" w:rsidRPr="00F5716B" w:rsidRDefault="007B7BAE" w:rsidP="007F40AD">
      <w:pPr>
        <w:spacing w:after="0" w:line="240" w:lineRule="auto"/>
        <w:jc w:val="center"/>
        <w:rPr>
          <w:rFonts w:ascii="Times New Roman" w:eastAsia="Times New Roman" w:hAnsi="Times New Roman" w:cs="Times New Roman"/>
          <w:b/>
          <w:sz w:val="28"/>
          <w:szCs w:val="28"/>
          <w:lang w:eastAsia="ru-RU"/>
        </w:rPr>
      </w:pPr>
      <w:r w:rsidRPr="00F5716B">
        <w:rPr>
          <w:rFonts w:ascii="Times New Roman" w:eastAsia="Times New Roman" w:hAnsi="Times New Roman" w:cs="Times New Roman"/>
          <w:b/>
          <w:sz w:val="28"/>
          <w:szCs w:val="28"/>
          <w:lang w:eastAsia="ru-RU"/>
        </w:rPr>
        <w:t>Федеральное государственное бюджетное образовательное учреждение высшего образования</w:t>
      </w:r>
    </w:p>
    <w:p w:rsidR="007B7BAE" w:rsidRPr="00F5716B" w:rsidRDefault="007B7BAE" w:rsidP="007F40AD">
      <w:pPr>
        <w:spacing w:after="0" w:line="240" w:lineRule="auto"/>
        <w:jc w:val="center"/>
        <w:rPr>
          <w:rFonts w:ascii="Times New Roman" w:eastAsia="Times New Roman" w:hAnsi="Times New Roman" w:cs="Times New Roman"/>
          <w:b/>
          <w:sz w:val="28"/>
          <w:szCs w:val="28"/>
          <w:lang w:eastAsia="ru-RU"/>
        </w:rPr>
      </w:pPr>
      <w:r w:rsidRPr="00F5716B">
        <w:rPr>
          <w:rFonts w:ascii="Times New Roman" w:eastAsia="Times New Roman" w:hAnsi="Times New Roman" w:cs="Times New Roman"/>
          <w:b/>
          <w:sz w:val="28"/>
          <w:szCs w:val="28"/>
          <w:lang w:eastAsia="ru-RU"/>
        </w:rPr>
        <w:t xml:space="preserve"> «Саратовский государственный аграрный университет </w:t>
      </w:r>
    </w:p>
    <w:p w:rsidR="007B7BAE" w:rsidRPr="00F5716B" w:rsidRDefault="007B7BAE" w:rsidP="007F40AD">
      <w:pPr>
        <w:spacing w:after="0" w:line="240" w:lineRule="auto"/>
        <w:jc w:val="center"/>
        <w:rPr>
          <w:rFonts w:ascii="Times New Roman" w:eastAsia="Times New Roman" w:hAnsi="Times New Roman" w:cs="Times New Roman"/>
          <w:b/>
          <w:sz w:val="28"/>
          <w:szCs w:val="28"/>
          <w:lang w:eastAsia="ru-RU"/>
        </w:rPr>
      </w:pPr>
      <w:r w:rsidRPr="00F5716B">
        <w:rPr>
          <w:rFonts w:ascii="Times New Roman" w:eastAsia="Times New Roman" w:hAnsi="Times New Roman" w:cs="Times New Roman"/>
          <w:b/>
          <w:sz w:val="28"/>
          <w:szCs w:val="28"/>
          <w:lang w:eastAsia="ru-RU"/>
        </w:rPr>
        <w:t>имени Н.И. Вавилова»</w:t>
      </w:r>
    </w:p>
    <w:p w:rsidR="007B7BAE" w:rsidRPr="00F5716B" w:rsidRDefault="007B7BAE" w:rsidP="007F40AD">
      <w:pPr>
        <w:spacing w:after="0" w:line="240" w:lineRule="auto"/>
        <w:jc w:val="center"/>
        <w:rPr>
          <w:rFonts w:ascii="Times New Roman" w:eastAsia="Times New Roman" w:hAnsi="Times New Roman" w:cs="Times New Roman"/>
          <w:b/>
          <w:sz w:val="28"/>
          <w:szCs w:val="28"/>
          <w:lang w:eastAsia="ru-RU"/>
        </w:rPr>
      </w:pPr>
      <w:r w:rsidRPr="00F5716B">
        <w:rPr>
          <w:rFonts w:ascii="Times New Roman" w:eastAsia="Times New Roman" w:hAnsi="Times New Roman" w:cs="Times New Roman"/>
          <w:b/>
          <w:sz w:val="28"/>
          <w:szCs w:val="28"/>
          <w:lang w:eastAsia="ru-RU"/>
        </w:rPr>
        <w:t>Институт заочного обучения и дополнительного образования</w:t>
      </w:r>
    </w:p>
    <w:p w:rsidR="007B7BAE" w:rsidRPr="00F5716B" w:rsidRDefault="007B7BAE" w:rsidP="007F40AD">
      <w:pPr>
        <w:spacing w:after="0" w:line="240" w:lineRule="auto"/>
        <w:jc w:val="center"/>
        <w:rPr>
          <w:rFonts w:ascii="Times New Roman" w:eastAsia="Times New Roman" w:hAnsi="Times New Roman" w:cs="Times New Roman"/>
          <w:b/>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360"/>
      </w:tblGrid>
      <w:tr w:rsidR="007B7BAE" w:rsidRPr="00F5716B" w:rsidTr="007B7BAE">
        <w:tc>
          <w:tcPr>
            <w:tcW w:w="5211" w:type="dxa"/>
          </w:tcPr>
          <w:p w:rsidR="007B7BAE" w:rsidRPr="00F5716B" w:rsidRDefault="007B7BAE" w:rsidP="007F40AD">
            <w:pPr>
              <w:rPr>
                <w:rFonts w:ascii="Times New Roman" w:hAnsi="Times New Roman" w:cs="Times New Roman"/>
                <w:b/>
                <w:sz w:val="28"/>
                <w:szCs w:val="28"/>
              </w:rPr>
            </w:pPr>
            <w:r w:rsidRPr="00F5716B">
              <w:rPr>
                <w:rFonts w:ascii="Times New Roman" w:hAnsi="Times New Roman" w:cs="Times New Roman"/>
                <w:b/>
                <w:sz w:val="28"/>
                <w:szCs w:val="28"/>
              </w:rPr>
              <w:t xml:space="preserve">СОГЛАСОВАНО </w:t>
            </w:r>
          </w:p>
          <w:p w:rsidR="007B7BAE" w:rsidRPr="00F5716B" w:rsidRDefault="007B7BAE" w:rsidP="007F40AD">
            <w:pPr>
              <w:rPr>
                <w:rFonts w:ascii="Times New Roman" w:eastAsia="Times New Roman" w:hAnsi="Times New Roman" w:cs="Times New Roman"/>
                <w:b/>
                <w:sz w:val="28"/>
                <w:szCs w:val="28"/>
                <w:lang w:eastAsia="ru-RU"/>
              </w:rPr>
            </w:pPr>
            <w:r w:rsidRPr="00F5716B">
              <w:rPr>
                <w:rFonts w:ascii="Times New Roman" w:hAnsi="Times New Roman" w:cs="Times New Roman"/>
                <w:sz w:val="28"/>
                <w:szCs w:val="28"/>
              </w:rPr>
              <w:t>Руководитель организации заказчика ______________ И.О. Фамилия «____»__________ 20__ г.</w:t>
            </w:r>
          </w:p>
        </w:tc>
        <w:tc>
          <w:tcPr>
            <w:tcW w:w="4360" w:type="dxa"/>
          </w:tcPr>
          <w:p w:rsidR="007B7BAE" w:rsidRPr="00F5716B" w:rsidRDefault="007B7BAE" w:rsidP="007F40AD">
            <w:pPr>
              <w:rPr>
                <w:rFonts w:ascii="Times New Roman" w:eastAsia="Times New Roman" w:hAnsi="Times New Roman" w:cs="Times New Roman"/>
                <w:b/>
                <w:sz w:val="28"/>
                <w:szCs w:val="28"/>
                <w:lang w:eastAsia="ru-RU"/>
              </w:rPr>
            </w:pPr>
            <w:r w:rsidRPr="00F5716B">
              <w:rPr>
                <w:rFonts w:ascii="Times New Roman" w:eastAsia="Times New Roman" w:hAnsi="Times New Roman" w:cs="Times New Roman"/>
                <w:b/>
                <w:sz w:val="28"/>
                <w:szCs w:val="28"/>
                <w:lang w:eastAsia="ru-RU"/>
              </w:rPr>
              <w:t>УТВЕРЖДАЮ</w:t>
            </w:r>
          </w:p>
          <w:p w:rsidR="007B7BAE" w:rsidRPr="00F5716B" w:rsidRDefault="007B7BAE" w:rsidP="007F40AD">
            <w:pPr>
              <w:rPr>
                <w:rFonts w:ascii="Times New Roman" w:eastAsia="Times New Roman" w:hAnsi="Times New Roman" w:cs="Times New Roman"/>
                <w:sz w:val="28"/>
                <w:szCs w:val="28"/>
                <w:lang w:eastAsia="ru-RU"/>
              </w:rPr>
            </w:pPr>
            <w:r w:rsidRPr="00F5716B">
              <w:rPr>
                <w:rFonts w:ascii="Times New Roman" w:eastAsia="Times New Roman" w:hAnsi="Times New Roman" w:cs="Times New Roman"/>
                <w:sz w:val="28"/>
                <w:szCs w:val="28"/>
                <w:lang w:eastAsia="ru-RU"/>
              </w:rPr>
              <w:t xml:space="preserve">Ректор ФГБОУ </w:t>
            </w:r>
            <w:proofErr w:type="gramStart"/>
            <w:r w:rsidRPr="00F5716B">
              <w:rPr>
                <w:rFonts w:ascii="Times New Roman" w:eastAsia="Times New Roman" w:hAnsi="Times New Roman" w:cs="Times New Roman"/>
                <w:sz w:val="28"/>
                <w:szCs w:val="28"/>
                <w:lang w:eastAsia="ru-RU"/>
              </w:rPr>
              <w:t>ВО</w:t>
            </w:r>
            <w:proofErr w:type="gramEnd"/>
            <w:r w:rsidRPr="00F5716B">
              <w:rPr>
                <w:rFonts w:ascii="Times New Roman" w:eastAsia="Times New Roman" w:hAnsi="Times New Roman" w:cs="Times New Roman"/>
                <w:sz w:val="28"/>
                <w:szCs w:val="28"/>
                <w:lang w:eastAsia="ru-RU"/>
              </w:rPr>
              <w:t xml:space="preserve"> </w:t>
            </w:r>
          </w:p>
          <w:p w:rsidR="007B7BAE" w:rsidRPr="00F5716B" w:rsidRDefault="007B7BAE" w:rsidP="007F40AD">
            <w:pPr>
              <w:rPr>
                <w:rFonts w:ascii="Times New Roman" w:eastAsia="Times New Roman" w:hAnsi="Times New Roman" w:cs="Times New Roman"/>
                <w:sz w:val="28"/>
                <w:szCs w:val="28"/>
                <w:lang w:eastAsia="ru-RU"/>
              </w:rPr>
            </w:pPr>
            <w:r w:rsidRPr="00F5716B">
              <w:rPr>
                <w:rFonts w:ascii="Times New Roman" w:eastAsia="Times New Roman" w:hAnsi="Times New Roman" w:cs="Times New Roman"/>
                <w:sz w:val="28"/>
                <w:szCs w:val="28"/>
                <w:lang w:eastAsia="ru-RU"/>
              </w:rPr>
              <w:t>Саратовский ГАУ</w:t>
            </w:r>
          </w:p>
          <w:p w:rsidR="007B7BAE" w:rsidRPr="00F5716B" w:rsidRDefault="007B7BAE" w:rsidP="007F40AD">
            <w:pPr>
              <w:rPr>
                <w:rFonts w:ascii="Times New Roman" w:eastAsia="Times New Roman" w:hAnsi="Times New Roman" w:cs="Times New Roman"/>
                <w:sz w:val="28"/>
                <w:szCs w:val="28"/>
                <w:lang w:eastAsia="ru-RU"/>
              </w:rPr>
            </w:pPr>
          </w:p>
          <w:p w:rsidR="007B7BAE" w:rsidRPr="00F5716B" w:rsidRDefault="007B7BAE" w:rsidP="007F40AD">
            <w:pPr>
              <w:rPr>
                <w:rFonts w:ascii="Times New Roman" w:eastAsia="Times New Roman" w:hAnsi="Times New Roman" w:cs="Times New Roman"/>
                <w:sz w:val="28"/>
                <w:szCs w:val="28"/>
                <w:lang w:eastAsia="ru-RU"/>
              </w:rPr>
            </w:pPr>
            <w:r w:rsidRPr="00F5716B">
              <w:rPr>
                <w:rFonts w:ascii="Times New Roman" w:eastAsia="Times New Roman" w:hAnsi="Times New Roman" w:cs="Times New Roman"/>
                <w:sz w:val="28"/>
                <w:szCs w:val="28"/>
                <w:lang w:eastAsia="ru-RU"/>
              </w:rPr>
              <w:t>________________Н.И. Кузнецов</w:t>
            </w:r>
          </w:p>
          <w:p w:rsidR="007B7BAE" w:rsidRPr="00F5716B" w:rsidRDefault="007B7BAE" w:rsidP="007F40AD">
            <w:pPr>
              <w:jc w:val="center"/>
              <w:rPr>
                <w:rFonts w:ascii="Times New Roman" w:eastAsia="Times New Roman" w:hAnsi="Times New Roman" w:cs="Times New Roman"/>
                <w:b/>
                <w:sz w:val="28"/>
                <w:szCs w:val="28"/>
                <w:lang w:eastAsia="ru-RU"/>
              </w:rPr>
            </w:pPr>
            <w:r w:rsidRPr="00F5716B">
              <w:rPr>
                <w:rFonts w:ascii="Times New Roman" w:eastAsia="Times New Roman" w:hAnsi="Times New Roman" w:cs="Times New Roman"/>
                <w:sz w:val="28"/>
                <w:szCs w:val="28"/>
                <w:lang w:eastAsia="ru-RU"/>
              </w:rPr>
              <w:t>«_____»________________20___г.</w:t>
            </w:r>
          </w:p>
        </w:tc>
      </w:tr>
    </w:tbl>
    <w:p w:rsidR="007B7BAE" w:rsidRPr="00F5716B" w:rsidRDefault="007B7BAE" w:rsidP="007F40AD">
      <w:pPr>
        <w:spacing w:after="0" w:line="240" w:lineRule="auto"/>
        <w:jc w:val="center"/>
        <w:rPr>
          <w:rFonts w:ascii="Times New Roman" w:eastAsia="Times New Roman" w:hAnsi="Times New Roman" w:cs="Times New Roman"/>
          <w:b/>
          <w:sz w:val="28"/>
          <w:szCs w:val="28"/>
          <w:lang w:eastAsia="ru-RU"/>
        </w:rPr>
      </w:pPr>
    </w:p>
    <w:p w:rsidR="007B7BAE" w:rsidRPr="00F5716B" w:rsidRDefault="007B7BAE" w:rsidP="007F40AD">
      <w:pPr>
        <w:spacing w:after="0" w:line="240" w:lineRule="auto"/>
        <w:jc w:val="center"/>
        <w:rPr>
          <w:rFonts w:ascii="Times New Roman" w:eastAsia="Times New Roman" w:hAnsi="Times New Roman" w:cs="Times New Roman"/>
          <w:sz w:val="28"/>
          <w:szCs w:val="28"/>
          <w:lang w:eastAsia="ru-RU"/>
        </w:rPr>
      </w:pPr>
    </w:p>
    <w:tbl>
      <w:tblPr>
        <w:tblW w:w="19460" w:type="dxa"/>
        <w:tblLayout w:type="fixed"/>
        <w:tblLook w:val="0000" w:firstRow="0" w:lastRow="0" w:firstColumn="0" w:lastColumn="0" w:noHBand="0" w:noVBand="0"/>
      </w:tblPr>
      <w:tblGrid>
        <w:gridCol w:w="4219"/>
        <w:gridCol w:w="851"/>
        <w:gridCol w:w="4820"/>
        <w:gridCol w:w="5070"/>
        <w:gridCol w:w="4500"/>
      </w:tblGrid>
      <w:tr w:rsidR="00F5716B" w:rsidRPr="00F5716B" w:rsidTr="00064662">
        <w:tc>
          <w:tcPr>
            <w:tcW w:w="4219" w:type="dxa"/>
          </w:tcPr>
          <w:p w:rsidR="007B7BAE" w:rsidRPr="00F5716B" w:rsidRDefault="007B7BAE" w:rsidP="007F40AD">
            <w:pPr>
              <w:spacing w:after="0" w:line="240" w:lineRule="auto"/>
              <w:rPr>
                <w:rFonts w:ascii="Times New Roman" w:eastAsia="Times New Roman" w:hAnsi="Times New Roman" w:cs="Times New Roman"/>
                <w:b/>
                <w:sz w:val="28"/>
                <w:szCs w:val="28"/>
                <w:lang w:eastAsia="ru-RU"/>
              </w:rPr>
            </w:pPr>
          </w:p>
        </w:tc>
        <w:tc>
          <w:tcPr>
            <w:tcW w:w="851" w:type="dxa"/>
          </w:tcPr>
          <w:p w:rsidR="007B7BAE" w:rsidRPr="00F5716B" w:rsidRDefault="007B7BAE" w:rsidP="007F40AD">
            <w:pPr>
              <w:spacing w:after="0" w:line="240" w:lineRule="auto"/>
              <w:rPr>
                <w:rFonts w:ascii="Times New Roman" w:eastAsia="Times New Roman" w:hAnsi="Times New Roman" w:cs="Times New Roman"/>
                <w:b/>
                <w:sz w:val="28"/>
                <w:szCs w:val="28"/>
                <w:lang w:eastAsia="ru-RU"/>
              </w:rPr>
            </w:pPr>
          </w:p>
        </w:tc>
        <w:tc>
          <w:tcPr>
            <w:tcW w:w="4820" w:type="dxa"/>
          </w:tcPr>
          <w:p w:rsidR="007B7BAE" w:rsidRPr="00F5716B" w:rsidRDefault="007B7BAE" w:rsidP="007F40AD">
            <w:pPr>
              <w:spacing w:after="0" w:line="240" w:lineRule="auto"/>
              <w:rPr>
                <w:rFonts w:ascii="Times New Roman" w:eastAsia="Times New Roman" w:hAnsi="Times New Roman" w:cs="Times New Roman"/>
                <w:b/>
                <w:sz w:val="28"/>
                <w:szCs w:val="28"/>
                <w:lang w:eastAsia="ru-RU"/>
              </w:rPr>
            </w:pPr>
          </w:p>
        </w:tc>
        <w:tc>
          <w:tcPr>
            <w:tcW w:w="5070" w:type="dxa"/>
          </w:tcPr>
          <w:p w:rsidR="007B7BAE" w:rsidRPr="00F5716B" w:rsidRDefault="007B7BAE" w:rsidP="007F40AD">
            <w:pPr>
              <w:spacing w:after="0" w:line="240" w:lineRule="auto"/>
              <w:ind w:right="-12"/>
              <w:rPr>
                <w:rFonts w:ascii="Times New Roman" w:eastAsia="Times New Roman" w:hAnsi="Times New Roman" w:cs="Times New Roman"/>
                <w:b/>
                <w:sz w:val="28"/>
                <w:szCs w:val="28"/>
                <w:lang w:eastAsia="ru-RU"/>
              </w:rPr>
            </w:pPr>
          </w:p>
        </w:tc>
        <w:tc>
          <w:tcPr>
            <w:tcW w:w="4500" w:type="dxa"/>
          </w:tcPr>
          <w:p w:rsidR="007B7BAE" w:rsidRPr="00F5716B" w:rsidRDefault="007B7BAE" w:rsidP="007F40AD">
            <w:pPr>
              <w:spacing w:after="0" w:line="240" w:lineRule="auto"/>
              <w:ind w:right="-12"/>
              <w:jc w:val="both"/>
              <w:rPr>
                <w:rFonts w:ascii="Times New Roman" w:eastAsia="Times New Roman" w:hAnsi="Times New Roman" w:cs="Times New Roman"/>
                <w:b/>
                <w:sz w:val="28"/>
                <w:szCs w:val="28"/>
                <w:lang w:eastAsia="ru-RU"/>
              </w:rPr>
            </w:pPr>
          </w:p>
        </w:tc>
      </w:tr>
    </w:tbl>
    <w:p w:rsidR="00873F4A" w:rsidRPr="00F5716B" w:rsidRDefault="00364D4C" w:rsidP="007F40AD">
      <w:pPr>
        <w:spacing w:line="240" w:lineRule="auto"/>
        <w:ind w:left="4390" w:firstLine="566"/>
        <w:contextualSpacing/>
        <w:jc w:val="center"/>
        <w:rPr>
          <w:rFonts w:ascii="Times New Roman" w:hAnsi="Times New Roman" w:cs="Times New Roman"/>
          <w:sz w:val="28"/>
          <w:szCs w:val="28"/>
        </w:rPr>
      </w:pPr>
      <w:r w:rsidRPr="00F5716B">
        <w:rPr>
          <w:rFonts w:ascii="Times New Roman" w:hAnsi="Times New Roman" w:cs="Times New Roman"/>
          <w:sz w:val="28"/>
          <w:szCs w:val="28"/>
        </w:rPr>
        <w:t xml:space="preserve">Утверждено Ученым советом </w:t>
      </w:r>
    </w:p>
    <w:p w:rsidR="00873F4A" w:rsidRPr="00F5716B" w:rsidRDefault="00873F4A" w:rsidP="007F40AD">
      <w:pPr>
        <w:spacing w:line="240" w:lineRule="auto"/>
        <w:ind w:left="5098"/>
        <w:contextualSpacing/>
        <w:jc w:val="center"/>
        <w:rPr>
          <w:rFonts w:ascii="Times New Roman" w:hAnsi="Times New Roman" w:cs="Times New Roman"/>
          <w:sz w:val="28"/>
          <w:szCs w:val="28"/>
        </w:rPr>
      </w:pPr>
      <w:r w:rsidRPr="00F5716B">
        <w:rPr>
          <w:rFonts w:ascii="Times New Roman" w:hAnsi="Times New Roman" w:cs="Times New Roman"/>
          <w:sz w:val="28"/>
          <w:szCs w:val="28"/>
        </w:rPr>
        <w:t xml:space="preserve">ФГБОУ </w:t>
      </w:r>
      <w:proofErr w:type="gramStart"/>
      <w:r w:rsidRPr="00F5716B">
        <w:rPr>
          <w:rFonts w:ascii="Times New Roman" w:hAnsi="Times New Roman" w:cs="Times New Roman"/>
          <w:sz w:val="28"/>
          <w:szCs w:val="28"/>
        </w:rPr>
        <w:t>ВО</w:t>
      </w:r>
      <w:proofErr w:type="gramEnd"/>
      <w:r w:rsidRPr="00F5716B">
        <w:rPr>
          <w:rFonts w:ascii="Times New Roman" w:hAnsi="Times New Roman" w:cs="Times New Roman"/>
          <w:sz w:val="28"/>
          <w:szCs w:val="28"/>
        </w:rPr>
        <w:t xml:space="preserve"> Саратовский ГАУ </w:t>
      </w:r>
    </w:p>
    <w:p w:rsidR="00873F4A" w:rsidRPr="00F5716B" w:rsidRDefault="00873F4A" w:rsidP="007F40AD">
      <w:pPr>
        <w:spacing w:line="240" w:lineRule="auto"/>
        <w:ind w:left="4390" w:firstLine="566"/>
        <w:contextualSpacing/>
        <w:rPr>
          <w:rFonts w:ascii="Times New Roman" w:hAnsi="Times New Roman" w:cs="Times New Roman"/>
          <w:sz w:val="28"/>
          <w:szCs w:val="28"/>
        </w:rPr>
      </w:pPr>
      <w:r w:rsidRPr="00F5716B">
        <w:rPr>
          <w:rFonts w:ascii="Times New Roman" w:hAnsi="Times New Roman" w:cs="Times New Roman"/>
          <w:sz w:val="28"/>
          <w:szCs w:val="28"/>
        </w:rPr>
        <w:t xml:space="preserve">      </w:t>
      </w:r>
      <w:r w:rsidR="00364D4C" w:rsidRPr="00F5716B">
        <w:rPr>
          <w:rFonts w:ascii="Times New Roman" w:hAnsi="Times New Roman" w:cs="Times New Roman"/>
          <w:sz w:val="28"/>
          <w:szCs w:val="28"/>
        </w:rPr>
        <w:t xml:space="preserve"> Протокол № _____</w:t>
      </w:r>
    </w:p>
    <w:p w:rsidR="00873F4A" w:rsidRPr="00F5716B" w:rsidRDefault="00873F4A" w:rsidP="007F40AD">
      <w:pPr>
        <w:spacing w:line="240" w:lineRule="auto"/>
        <w:ind w:left="142" w:firstLine="566"/>
        <w:contextualSpacing/>
        <w:jc w:val="center"/>
        <w:rPr>
          <w:rFonts w:ascii="Times New Roman" w:hAnsi="Times New Roman" w:cs="Times New Roman"/>
          <w:sz w:val="28"/>
          <w:szCs w:val="28"/>
        </w:rPr>
      </w:pPr>
      <w:r w:rsidRPr="00F5716B">
        <w:rPr>
          <w:rFonts w:ascii="Times New Roman" w:hAnsi="Times New Roman" w:cs="Times New Roman"/>
          <w:sz w:val="28"/>
          <w:szCs w:val="28"/>
        </w:rPr>
        <w:t xml:space="preserve">                                                     </w:t>
      </w:r>
      <w:r w:rsidR="00364D4C" w:rsidRPr="00F5716B">
        <w:rPr>
          <w:rFonts w:ascii="Times New Roman" w:hAnsi="Times New Roman" w:cs="Times New Roman"/>
          <w:sz w:val="28"/>
          <w:szCs w:val="28"/>
        </w:rPr>
        <w:t xml:space="preserve"> от «___» _______ 20___ г. </w:t>
      </w:r>
    </w:p>
    <w:p w:rsidR="00873F4A" w:rsidRPr="00F5716B" w:rsidRDefault="00873F4A" w:rsidP="007F40AD">
      <w:pPr>
        <w:spacing w:line="240" w:lineRule="auto"/>
        <w:ind w:left="142" w:firstLine="566"/>
        <w:contextualSpacing/>
        <w:jc w:val="both"/>
        <w:rPr>
          <w:rFonts w:ascii="Times New Roman" w:hAnsi="Times New Roman" w:cs="Times New Roman"/>
          <w:sz w:val="28"/>
          <w:szCs w:val="28"/>
        </w:rPr>
      </w:pPr>
    </w:p>
    <w:p w:rsidR="00873F4A" w:rsidRPr="00F5716B" w:rsidRDefault="00364D4C" w:rsidP="007F40AD">
      <w:pPr>
        <w:spacing w:line="240" w:lineRule="auto"/>
        <w:ind w:left="142" w:firstLine="566"/>
        <w:contextualSpacing/>
        <w:jc w:val="center"/>
        <w:rPr>
          <w:rFonts w:ascii="Times New Roman" w:hAnsi="Times New Roman" w:cs="Times New Roman"/>
          <w:b/>
          <w:sz w:val="28"/>
          <w:szCs w:val="28"/>
        </w:rPr>
      </w:pPr>
      <w:r w:rsidRPr="00F5716B">
        <w:rPr>
          <w:rFonts w:ascii="Times New Roman" w:hAnsi="Times New Roman" w:cs="Times New Roman"/>
          <w:b/>
          <w:sz w:val="28"/>
          <w:szCs w:val="28"/>
        </w:rPr>
        <w:t>Программа профессиональной подготовки по профессиям рабочих, должностям служащих</w:t>
      </w:r>
    </w:p>
    <w:p w:rsidR="00873F4A"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«Код и наименование профессии рабочего, должности служащего, квалификационный разряд (для профессий рабочих</w:t>
      </w:r>
      <w:proofErr w:type="gramStart"/>
      <w:r w:rsidRPr="00F5716B">
        <w:rPr>
          <w:rFonts w:ascii="Times New Roman" w:hAnsi="Times New Roman" w:cs="Times New Roman"/>
          <w:sz w:val="28"/>
          <w:szCs w:val="28"/>
        </w:rPr>
        <w:t xml:space="preserve"> )</w:t>
      </w:r>
      <w:proofErr w:type="gramEnd"/>
      <w:r w:rsidRPr="00F5716B">
        <w:rPr>
          <w:rFonts w:ascii="Times New Roman" w:hAnsi="Times New Roman" w:cs="Times New Roman"/>
          <w:sz w:val="28"/>
          <w:szCs w:val="28"/>
        </w:rPr>
        <w:t xml:space="preserve"> или категория, класс квалификации (для должностей служащих)»</w:t>
      </w:r>
    </w:p>
    <w:p w:rsidR="00873F4A"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 на основе профессионального стандарта «….» (при наличии) </w:t>
      </w:r>
    </w:p>
    <w:p w:rsidR="00873F4A" w:rsidRPr="00F5716B" w:rsidRDefault="00873F4A" w:rsidP="007F40AD">
      <w:pPr>
        <w:spacing w:line="240" w:lineRule="auto"/>
        <w:ind w:left="142" w:firstLine="566"/>
        <w:contextualSpacing/>
        <w:jc w:val="both"/>
        <w:rPr>
          <w:rFonts w:ascii="Times New Roman" w:hAnsi="Times New Roman" w:cs="Times New Roman"/>
          <w:sz w:val="28"/>
          <w:szCs w:val="28"/>
        </w:rPr>
      </w:pPr>
    </w:p>
    <w:p w:rsidR="00873F4A" w:rsidRPr="00F5716B" w:rsidRDefault="00873F4A" w:rsidP="007F40AD">
      <w:pPr>
        <w:spacing w:line="240" w:lineRule="auto"/>
        <w:ind w:left="142" w:firstLine="566"/>
        <w:contextualSpacing/>
        <w:jc w:val="both"/>
        <w:rPr>
          <w:rFonts w:ascii="Times New Roman" w:hAnsi="Times New Roman" w:cs="Times New Roman"/>
          <w:sz w:val="28"/>
          <w:szCs w:val="28"/>
        </w:rPr>
      </w:pPr>
    </w:p>
    <w:p w:rsidR="00873F4A" w:rsidRPr="00F5716B" w:rsidRDefault="00873F4A" w:rsidP="007F40AD">
      <w:pPr>
        <w:spacing w:line="240" w:lineRule="auto"/>
        <w:ind w:left="142" w:firstLine="566"/>
        <w:contextualSpacing/>
        <w:jc w:val="both"/>
        <w:rPr>
          <w:rFonts w:ascii="Times New Roman" w:hAnsi="Times New Roman" w:cs="Times New Roman"/>
          <w:sz w:val="28"/>
          <w:szCs w:val="28"/>
        </w:rPr>
      </w:pPr>
    </w:p>
    <w:p w:rsidR="00873F4A" w:rsidRPr="00F5716B" w:rsidRDefault="00873F4A" w:rsidP="007F40AD">
      <w:pPr>
        <w:spacing w:line="240" w:lineRule="auto"/>
        <w:ind w:left="142" w:firstLine="566"/>
        <w:contextualSpacing/>
        <w:jc w:val="both"/>
        <w:rPr>
          <w:rFonts w:ascii="Times New Roman" w:hAnsi="Times New Roman" w:cs="Times New Roman"/>
          <w:sz w:val="28"/>
          <w:szCs w:val="28"/>
        </w:rPr>
      </w:pPr>
    </w:p>
    <w:p w:rsidR="00873F4A" w:rsidRPr="00F5716B" w:rsidRDefault="00873F4A" w:rsidP="007F40AD">
      <w:pPr>
        <w:spacing w:line="240" w:lineRule="auto"/>
        <w:ind w:left="142" w:firstLine="566"/>
        <w:contextualSpacing/>
        <w:jc w:val="both"/>
        <w:rPr>
          <w:rFonts w:ascii="Times New Roman" w:hAnsi="Times New Roman" w:cs="Times New Roman"/>
          <w:sz w:val="28"/>
          <w:szCs w:val="28"/>
        </w:rPr>
      </w:pPr>
    </w:p>
    <w:p w:rsidR="00E779B6" w:rsidRDefault="00E779B6" w:rsidP="007F40AD">
      <w:pPr>
        <w:spacing w:line="240" w:lineRule="auto"/>
        <w:ind w:left="142" w:firstLine="566"/>
        <w:contextualSpacing/>
        <w:jc w:val="center"/>
        <w:rPr>
          <w:rFonts w:ascii="Times New Roman" w:hAnsi="Times New Roman" w:cs="Times New Roman"/>
          <w:sz w:val="28"/>
          <w:szCs w:val="28"/>
        </w:rPr>
      </w:pPr>
    </w:p>
    <w:p w:rsidR="00E779B6" w:rsidRDefault="00E779B6" w:rsidP="007F40AD">
      <w:pPr>
        <w:spacing w:line="240" w:lineRule="auto"/>
        <w:ind w:left="142" w:firstLine="566"/>
        <w:contextualSpacing/>
        <w:jc w:val="center"/>
        <w:rPr>
          <w:rFonts w:ascii="Times New Roman" w:hAnsi="Times New Roman" w:cs="Times New Roman"/>
          <w:sz w:val="28"/>
          <w:szCs w:val="28"/>
        </w:rPr>
      </w:pPr>
    </w:p>
    <w:p w:rsidR="00E779B6" w:rsidRDefault="00E779B6" w:rsidP="007F40AD">
      <w:pPr>
        <w:spacing w:line="240" w:lineRule="auto"/>
        <w:ind w:left="142" w:firstLine="566"/>
        <w:contextualSpacing/>
        <w:jc w:val="center"/>
        <w:rPr>
          <w:rFonts w:ascii="Times New Roman" w:hAnsi="Times New Roman" w:cs="Times New Roman"/>
          <w:sz w:val="28"/>
          <w:szCs w:val="28"/>
        </w:rPr>
      </w:pPr>
    </w:p>
    <w:p w:rsidR="00873F4A" w:rsidRPr="00F5716B" w:rsidRDefault="00364D4C" w:rsidP="007F40AD">
      <w:pPr>
        <w:spacing w:line="240" w:lineRule="auto"/>
        <w:ind w:left="142" w:firstLine="566"/>
        <w:contextualSpacing/>
        <w:jc w:val="center"/>
        <w:rPr>
          <w:rFonts w:ascii="Times New Roman" w:hAnsi="Times New Roman" w:cs="Times New Roman"/>
          <w:sz w:val="28"/>
          <w:szCs w:val="28"/>
        </w:rPr>
      </w:pPr>
      <w:r w:rsidRPr="00F5716B">
        <w:rPr>
          <w:rFonts w:ascii="Times New Roman" w:hAnsi="Times New Roman" w:cs="Times New Roman"/>
          <w:sz w:val="28"/>
          <w:szCs w:val="28"/>
        </w:rPr>
        <w:t>Саратов – 20</w:t>
      </w:r>
    </w:p>
    <w:p w:rsidR="00873F4A" w:rsidRPr="00E779B6" w:rsidRDefault="00364D4C" w:rsidP="007F40AD">
      <w:pPr>
        <w:spacing w:line="240" w:lineRule="auto"/>
        <w:ind w:left="142" w:firstLine="566"/>
        <w:contextualSpacing/>
        <w:jc w:val="both"/>
        <w:rPr>
          <w:rFonts w:ascii="Times New Roman" w:hAnsi="Times New Roman" w:cs="Times New Roman"/>
          <w:color w:val="FF0000"/>
          <w:sz w:val="28"/>
          <w:szCs w:val="28"/>
        </w:rPr>
      </w:pPr>
      <w:r w:rsidRPr="00E779B6">
        <w:rPr>
          <w:rFonts w:ascii="Times New Roman" w:hAnsi="Times New Roman" w:cs="Times New Roman"/>
          <w:i/>
          <w:color w:val="FF0000"/>
          <w:sz w:val="28"/>
          <w:szCs w:val="28"/>
        </w:rPr>
        <w:t>Курсивом в тексте выделены рекомендации для разработчиков программы. *** В соответствии с приказом Министерства образования и науки Российской Федерации от 2 июля 2013 г. № 513</w:t>
      </w:r>
      <w:r w:rsidRPr="00E779B6">
        <w:rPr>
          <w:rFonts w:ascii="Times New Roman" w:hAnsi="Times New Roman" w:cs="Times New Roman"/>
          <w:color w:val="FF0000"/>
          <w:sz w:val="28"/>
          <w:szCs w:val="28"/>
        </w:rPr>
        <w:t xml:space="preserve">. </w:t>
      </w:r>
    </w:p>
    <w:p w:rsidR="00873F4A" w:rsidRPr="00F5716B" w:rsidRDefault="00873F4A" w:rsidP="007F40AD">
      <w:pPr>
        <w:spacing w:line="240" w:lineRule="auto"/>
        <w:ind w:left="142" w:firstLine="566"/>
        <w:contextualSpacing/>
        <w:jc w:val="both"/>
        <w:rPr>
          <w:rFonts w:ascii="Times New Roman" w:hAnsi="Times New Roman" w:cs="Times New Roman"/>
          <w:sz w:val="28"/>
          <w:szCs w:val="28"/>
        </w:rPr>
      </w:pPr>
    </w:p>
    <w:p w:rsidR="00873F4A" w:rsidRPr="00F5716B" w:rsidRDefault="00364D4C" w:rsidP="007F40AD">
      <w:pPr>
        <w:spacing w:line="240" w:lineRule="auto"/>
        <w:ind w:left="142" w:firstLine="566"/>
        <w:contextualSpacing/>
        <w:jc w:val="both"/>
        <w:rPr>
          <w:rFonts w:ascii="Times New Roman" w:hAnsi="Times New Roman" w:cs="Times New Roman"/>
          <w:b/>
          <w:sz w:val="28"/>
          <w:szCs w:val="28"/>
        </w:rPr>
      </w:pPr>
      <w:r w:rsidRPr="00F5716B">
        <w:rPr>
          <w:rFonts w:ascii="Times New Roman" w:hAnsi="Times New Roman" w:cs="Times New Roman"/>
          <w:b/>
          <w:sz w:val="28"/>
          <w:szCs w:val="28"/>
        </w:rPr>
        <w:lastRenderedPageBreak/>
        <w:t xml:space="preserve">1. ОБЩАЯ ХАРАКТЕРИСТИКА ПРОГРАММЫ </w:t>
      </w:r>
    </w:p>
    <w:p w:rsidR="002D62F7"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sz w:val="28"/>
          <w:szCs w:val="28"/>
        </w:rPr>
        <w:t xml:space="preserve">1.1. Цель реализации программы </w:t>
      </w:r>
      <w:r w:rsidRPr="00F5716B">
        <w:rPr>
          <w:rFonts w:ascii="Times New Roman" w:hAnsi="Times New Roman" w:cs="Times New Roman"/>
          <w:i/>
          <w:sz w:val="28"/>
          <w:szCs w:val="28"/>
        </w:rPr>
        <w:t xml:space="preserve">Реализация программы профессиональной подготовки по профессиям рабочих, должностям служащих направлена на обучение лиц, ранее не имевших профессии рабочего или должности служащего. В формулировке цели должен быть указан вид профессиональной деятельности, в рамках которой проводится обучение. При наличии утвержденного профессионального стандарта для формулировки цели программы рекомендуется использовать информацию подраздела «Основная цель вида профессиональной деятельности» первого раздела стандарта «Общие сведения». Тексты профессиональных стандартов представлены на сайте profstandart.rosmintrud.ru. </w:t>
      </w:r>
    </w:p>
    <w:p w:rsidR="00873F4A"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b/>
          <w:sz w:val="28"/>
          <w:szCs w:val="28"/>
        </w:rPr>
        <w:t>Пример:</w:t>
      </w:r>
      <w:r w:rsidRPr="00F5716B">
        <w:rPr>
          <w:rFonts w:ascii="Times New Roman" w:hAnsi="Times New Roman" w:cs="Times New Roman"/>
          <w:i/>
          <w:sz w:val="28"/>
          <w:szCs w:val="28"/>
        </w:rPr>
        <w:t xml:space="preserve"> </w:t>
      </w:r>
      <w:r w:rsidRPr="00F5716B">
        <w:rPr>
          <w:rFonts w:ascii="Times New Roman" w:hAnsi="Times New Roman" w:cs="Times New Roman"/>
          <w:sz w:val="28"/>
          <w:szCs w:val="28"/>
        </w:rPr>
        <w:t xml:space="preserve">для программы профессиональной подготовки по профессии рабочего «19756 </w:t>
      </w:r>
      <w:proofErr w:type="spellStart"/>
      <w:r w:rsidRPr="00F5716B">
        <w:rPr>
          <w:rFonts w:ascii="Times New Roman" w:hAnsi="Times New Roman" w:cs="Times New Roman"/>
          <w:sz w:val="28"/>
          <w:szCs w:val="28"/>
        </w:rPr>
        <w:t>Электрогазосварщик</w:t>
      </w:r>
      <w:proofErr w:type="spellEnd"/>
      <w:r w:rsidRPr="00F5716B">
        <w:rPr>
          <w:rFonts w:ascii="Times New Roman" w:hAnsi="Times New Roman" w:cs="Times New Roman"/>
          <w:sz w:val="28"/>
          <w:szCs w:val="28"/>
        </w:rPr>
        <w:t xml:space="preserve">» 3 разряда (на основе профессионального стандарта «Сварщик», утверждённого приказом Министерства труда и социальной защиты РФ от 28 ноября 2013 г. № 701н). Целью реализации программы является формирование у обучающихся профессиональных знаний, умений и навыков по профессии рабочего «19756 </w:t>
      </w:r>
      <w:proofErr w:type="spellStart"/>
      <w:r w:rsidRPr="00F5716B">
        <w:rPr>
          <w:rFonts w:ascii="Times New Roman" w:hAnsi="Times New Roman" w:cs="Times New Roman"/>
          <w:sz w:val="28"/>
          <w:szCs w:val="28"/>
        </w:rPr>
        <w:t>Электрогазосварщик</w:t>
      </w:r>
      <w:proofErr w:type="spellEnd"/>
      <w:r w:rsidRPr="00F5716B">
        <w:rPr>
          <w:rFonts w:ascii="Times New Roman" w:hAnsi="Times New Roman" w:cs="Times New Roman"/>
          <w:sz w:val="28"/>
          <w:szCs w:val="28"/>
        </w:rPr>
        <w:t xml:space="preserve">» в рамках 2 уровня квалификации вида профессиональной деятельности «Ручная и частично механизированная сварка (наплавка)», предусмотренного профессиональным стандартом «Сварщик», с присвоением 3 квалификационного разряда. </w:t>
      </w:r>
    </w:p>
    <w:p w:rsidR="00873F4A"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1.2. Планируемые результаты обучения </w:t>
      </w:r>
    </w:p>
    <w:p w:rsidR="002D62F7"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i/>
          <w:sz w:val="28"/>
          <w:szCs w:val="28"/>
        </w:rPr>
        <w:t xml:space="preserve">В планируемых результатах обучения перечисляются трудовые функции, которые содержит профессиональный стандарт, с указанием на соответствующие трудовые действия, необходимые знания и умения. В отсутствие профессионального стандарта должны использоваться Единый тарифно-квалификационный справочник работ и профессий рабочих отраслей экономики Российской Федерации (ЕТКС) или Единый квалификационный справочник должностей руководителей, специалистов и служащих (ЕКСД). </w:t>
      </w:r>
    </w:p>
    <w:p w:rsidR="002D62F7"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b/>
          <w:sz w:val="28"/>
          <w:szCs w:val="28"/>
        </w:rPr>
        <w:t>Пример:</w:t>
      </w:r>
      <w:r w:rsidRPr="00F5716B">
        <w:rPr>
          <w:rFonts w:ascii="Times New Roman" w:hAnsi="Times New Roman" w:cs="Times New Roman"/>
          <w:i/>
          <w:sz w:val="28"/>
          <w:szCs w:val="28"/>
        </w:rPr>
        <w:t xml:space="preserve"> </w:t>
      </w:r>
      <w:r w:rsidRPr="00F5716B">
        <w:rPr>
          <w:rFonts w:ascii="Times New Roman" w:hAnsi="Times New Roman" w:cs="Times New Roman"/>
          <w:sz w:val="28"/>
          <w:szCs w:val="28"/>
        </w:rPr>
        <w:t xml:space="preserve">для программы профессиональной подготовки по профессии рабочего «19756 </w:t>
      </w:r>
      <w:proofErr w:type="spellStart"/>
      <w:r w:rsidRPr="00F5716B">
        <w:rPr>
          <w:rFonts w:ascii="Times New Roman" w:hAnsi="Times New Roman" w:cs="Times New Roman"/>
          <w:sz w:val="28"/>
          <w:szCs w:val="28"/>
        </w:rPr>
        <w:t>Электрогазосварщик</w:t>
      </w:r>
      <w:proofErr w:type="spellEnd"/>
      <w:r w:rsidRPr="00F5716B">
        <w:rPr>
          <w:rFonts w:ascii="Times New Roman" w:hAnsi="Times New Roman" w:cs="Times New Roman"/>
          <w:sz w:val="28"/>
          <w:szCs w:val="28"/>
        </w:rPr>
        <w:t xml:space="preserve">» 3 разряда (на основе профессионального стандарта «Сварщик», утверждённого приказом Министерства труда и социальной защиты РФ от 28 ноября 2013 г. № 701н). В результате освоения программы обучающийся должен освоить выполнение предусмотренных профессиональным стандартом «Сварщик» трудовых функций 2 уровня квалификации: обобщенной трудовой функции: А. Подготовка, сборка, сварка и зачистка после сварки сварных швов элементов конструкции (изделий, узлов, деталей); </w:t>
      </w:r>
    </w:p>
    <w:p w:rsidR="002D62F7"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трудовых функций: </w:t>
      </w:r>
    </w:p>
    <w:p w:rsidR="002D62F7"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А/01.2. Проведение подготовительных и сборочных операций перед сваркой и зачистка сварных швов после сварки; А/02.2. Газовая сварка (наплавка) простых деталей неответственных конструкций; </w:t>
      </w:r>
    </w:p>
    <w:p w:rsidR="002D62F7"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А/03.2. Ручная дуговая сварка (наплавка, резка) плавящимся покрытым электродом простых деталей неответственных конструкций; </w:t>
      </w:r>
    </w:p>
    <w:p w:rsidR="002D62F7"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А/04.2. Ручная дуговая сварка (наплавка) неплавящимся электродом в защитном газе простых деталей неответственных конструкций; </w:t>
      </w:r>
    </w:p>
    <w:p w:rsidR="002D62F7"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lastRenderedPageBreak/>
        <w:t xml:space="preserve">А/05.2. Частично механизированная сварка (наплавка) плавлением простых деталей неответственных конструкций; </w:t>
      </w:r>
    </w:p>
    <w:p w:rsidR="002D62F7"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А/06.2. Термитная сварка простых деталей неответственных конструкций; </w:t>
      </w:r>
    </w:p>
    <w:p w:rsidR="002D62F7"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А/07.2. Сварка ручным способом с внешним источником нагрева (сварка нагретым газом, сварка нагретым инструментом, </w:t>
      </w:r>
      <w:proofErr w:type="spellStart"/>
      <w:r w:rsidRPr="00F5716B">
        <w:rPr>
          <w:rFonts w:ascii="Times New Roman" w:hAnsi="Times New Roman" w:cs="Times New Roman"/>
          <w:sz w:val="28"/>
          <w:szCs w:val="28"/>
        </w:rPr>
        <w:t>экструзионная</w:t>
      </w:r>
      <w:proofErr w:type="spellEnd"/>
      <w:r w:rsidRPr="00F5716B">
        <w:rPr>
          <w:rFonts w:ascii="Times New Roman" w:hAnsi="Times New Roman" w:cs="Times New Roman"/>
          <w:sz w:val="28"/>
          <w:szCs w:val="28"/>
        </w:rPr>
        <w:t xml:space="preserve"> сварка) простых деталей неответственных конструкций из полимерных материалов (пластмасс, полиэтилена, полипропилена и т.д.) Соответствующие трудовые действия, знания и умения для каждой трудовой функции указаны в стандарте. Обучающийся также должен иметь следующие знания, обеспечивающие допуск к работе: </w:t>
      </w:r>
    </w:p>
    <w:p w:rsidR="002D62F7"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sym w:font="Symbol" w:char="F02D"/>
      </w:r>
      <w:r w:rsidRPr="00F5716B">
        <w:rPr>
          <w:rFonts w:ascii="Times New Roman" w:hAnsi="Times New Roman" w:cs="Times New Roman"/>
          <w:sz w:val="28"/>
          <w:szCs w:val="28"/>
        </w:rPr>
        <w:t xml:space="preserve"> знания норм и правил работы в электроустановках в качестве </w:t>
      </w:r>
      <w:proofErr w:type="spellStart"/>
      <w:r w:rsidRPr="00F5716B">
        <w:rPr>
          <w:rFonts w:ascii="Times New Roman" w:hAnsi="Times New Roman" w:cs="Times New Roman"/>
          <w:sz w:val="28"/>
          <w:szCs w:val="28"/>
        </w:rPr>
        <w:t>электротехнологического</w:t>
      </w:r>
      <w:proofErr w:type="spellEnd"/>
      <w:r w:rsidRPr="00F5716B">
        <w:rPr>
          <w:rFonts w:ascii="Times New Roman" w:hAnsi="Times New Roman" w:cs="Times New Roman"/>
          <w:sz w:val="28"/>
          <w:szCs w:val="28"/>
        </w:rPr>
        <w:t xml:space="preserve"> персонала в объеме группы II по электробезопасности или выше; </w:t>
      </w:r>
    </w:p>
    <w:p w:rsidR="002D62F7"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sym w:font="Symbol" w:char="F02D"/>
      </w:r>
      <w:r w:rsidRPr="00F5716B">
        <w:rPr>
          <w:rFonts w:ascii="Times New Roman" w:hAnsi="Times New Roman" w:cs="Times New Roman"/>
          <w:sz w:val="28"/>
          <w:szCs w:val="28"/>
        </w:rPr>
        <w:t xml:space="preserve"> знание правил безопасной эксплуатации баллонов; </w:t>
      </w:r>
      <w:r w:rsidRPr="00F5716B">
        <w:rPr>
          <w:rFonts w:ascii="Times New Roman" w:hAnsi="Times New Roman" w:cs="Times New Roman"/>
          <w:sz w:val="28"/>
          <w:szCs w:val="28"/>
        </w:rPr>
        <w:sym w:font="Symbol" w:char="F02D"/>
      </w:r>
      <w:r w:rsidRPr="00F5716B">
        <w:rPr>
          <w:rFonts w:ascii="Times New Roman" w:hAnsi="Times New Roman" w:cs="Times New Roman"/>
          <w:sz w:val="28"/>
          <w:szCs w:val="28"/>
        </w:rPr>
        <w:t xml:space="preserve"> знание правил и мер пожарной безопасности; </w:t>
      </w:r>
    </w:p>
    <w:p w:rsidR="00DB358D"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sym w:font="Symbol" w:char="F02D"/>
      </w:r>
      <w:r w:rsidRPr="00F5716B">
        <w:rPr>
          <w:rFonts w:ascii="Times New Roman" w:hAnsi="Times New Roman" w:cs="Times New Roman"/>
          <w:sz w:val="28"/>
          <w:szCs w:val="28"/>
        </w:rPr>
        <w:t xml:space="preserve"> знание требований охраны труда. </w:t>
      </w:r>
    </w:p>
    <w:p w:rsidR="00DB358D"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1.3. Категория </w:t>
      </w:r>
      <w:proofErr w:type="gramStart"/>
      <w:r w:rsidRPr="00F5716B">
        <w:rPr>
          <w:rFonts w:ascii="Times New Roman" w:hAnsi="Times New Roman" w:cs="Times New Roman"/>
          <w:sz w:val="28"/>
          <w:szCs w:val="28"/>
        </w:rPr>
        <w:t>обучающихся</w:t>
      </w:r>
      <w:proofErr w:type="gramEnd"/>
      <w:r w:rsidRPr="00F5716B">
        <w:rPr>
          <w:rFonts w:ascii="Times New Roman" w:hAnsi="Times New Roman" w:cs="Times New Roman"/>
          <w:sz w:val="28"/>
          <w:szCs w:val="28"/>
        </w:rPr>
        <w:t xml:space="preserve"> </w:t>
      </w:r>
    </w:p>
    <w:p w:rsidR="0084447F"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i/>
          <w:sz w:val="28"/>
          <w:szCs w:val="28"/>
        </w:rPr>
        <w:t xml:space="preserve">К освоению программы допускаются: - лица в возрасте до восемнадцати лет при условии их обучения в Университете по основным общеобразовательным программам или образовательным программам среднего профессионального образования, предусматривающим получение среднего общего образования; </w:t>
      </w:r>
    </w:p>
    <w:p w:rsidR="00DB358D"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i/>
          <w:sz w:val="28"/>
          <w:szCs w:val="28"/>
        </w:rPr>
        <w:t>- лица в возрасте старше восемнадцати лет при наличии среднего общего образования. В случае</w:t>
      </w:r>
      <w:proofErr w:type="gramStart"/>
      <w:r w:rsidRPr="00F5716B">
        <w:rPr>
          <w:rFonts w:ascii="Times New Roman" w:hAnsi="Times New Roman" w:cs="Times New Roman"/>
          <w:i/>
          <w:sz w:val="28"/>
          <w:szCs w:val="28"/>
        </w:rPr>
        <w:t>,</w:t>
      </w:r>
      <w:proofErr w:type="gramEnd"/>
      <w:r w:rsidRPr="00F5716B">
        <w:rPr>
          <w:rFonts w:ascii="Times New Roman" w:hAnsi="Times New Roman" w:cs="Times New Roman"/>
          <w:i/>
          <w:sz w:val="28"/>
          <w:szCs w:val="28"/>
        </w:rPr>
        <w:t xml:space="preserve"> если программа реализуется по профессиям рабочих, должностям служащих, работа по которым запрещена или ограничена для женщин и лиц в возрасте до восемнадцати лет в соответствии с Трудовым кодексом Российской Федерации, это указывается в данном разделе.</w:t>
      </w:r>
      <w:r w:rsidRPr="00F5716B">
        <w:rPr>
          <w:rFonts w:ascii="Times New Roman" w:hAnsi="Times New Roman" w:cs="Times New Roman"/>
          <w:sz w:val="28"/>
          <w:szCs w:val="28"/>
        </w:rPr>
        <w:t xml:space="preserve"> </w:t>
      </w:r>
    </w:p>
    <w:p w:rsidR="00DB358D"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1.4. Срок обучения </w:t>
      </w:r>
    </w:p>
    <w:p w:rsidR="00261992"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i/>
          <w:sz w:val="28"/>
          <w:szCs w:val="28"/>
        </w:rPr>
        <w:t xml:space="preserve">Указывается трудоемкость в часах за весь период обучения, которая включает все виды аудиторной и самостоятельной работы обучающегося, практики и время, отводимое на контроль качества освоения </w:t>
      </w:r>
      <w:proofErr w:type="gramStart"/>
      <w:r w:rsidRPr="00F5716B">
        <w:rPr>
          <w:rFonts w:ascii="Times New Roman" w:hAnsi="Times New Roman" w:cs="Times New Roman"/>
          <w:i/>
          <w:sz w:val="28"/>
          <w:szCs w:val="28"/>
        </w:rPr>
        <w:t>обучающимся</w:t>
      </w:r>
      <w:proofErr w:type="gramEnd"/>
      <w:r w:rsidRPr="00F5716B">
        <w:rPr>
          <w:rFonts w:ascii="Times New Roman" w:hAnsi="Times New Roman" w:cs="Times New Roman"/>
          <w:i/>
          <w:sz w:val="28"/>
          <w:szCs w:val="28"/>
        </w:rPr>
        <w:t xml:space="preserve"> программы. </w:t>
      </w:r>
    </w:p>
    <w:p w:rsidR="00DB358D" w:rsidRPr="00F5716B" w:rsidRDefault="00261992"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b/>
          <w:sz w:val="28"/>
          <w:szCs w:val="28"/>
        </w:rPr>
        <w:t>Пример:</w:t>
      </w:r>
      <w:r w:rsidR="00364D4C" w:rsidRPr="00F5716B">
        <w:rPr>
          <w:rFonts w:ascii="Times New Roman" w:hAnsi="Times New Roman" w:cs="Times New Roman"/>
          <w:i/>
          <w:sz w:val="28"/>
          <w:szCs w:val="28"/>
        </w:rPr>
        <w:t xml:space="preserve"> </w:t>
      </w:r>
      <w:r w:rsidR="00364D4C" w:rsidRPr="00F5716B">
        <w:rPr>
          <w:rFonts w:ascii="Times New Roman" w:hAnsi="Times New Roman" w:cs="Times New Roman"/>
          <w:sz w:val="28"/>
          <w:szCs w:val="28"/>
        </w:rPr>
        <w:t xml:space="preserve">Трудоемкость </w:t>
      </w:r>
      <w:proofErr w:type="gramStart"/>
      <w:r w:rsidR="00364D4C" w:rsidRPr="00F5716B">
        <w:rPr>
          <w:rFonts w:ascii="Times New Roman" w:hAnsi="Times New Roman" w:cs="Times New Roman"/>
          <w:sz w:val="28"/>
          <w:szCs w:val="28"/>
        </w:rPr>
        <w:t>обучения по</w:t>
      </w:r>
      <w:proofErr w:type="gramEnd"/>
      <w:r w:rsidR="00364D4C" w:rsidRPr="00F5716B">
        <w:rPr>
          <w:rFonts w:ascii="Times New Roman" w:hAnsi="Times New Roman" w:cs="Times New Roman"/>
          <w:sz w:val="28"/>
          <w:szCs w:val="28"/>
        </w:rPr>
        <w:t xml:space="preserve"> данной программе – 216 часов, включая все виды аудиторной и самостоятельной учебной работы обучающегося, а также практику. Общий срок обучения – 3 месяца. </w:t>
      </w:r>
    </w:p>
    <w:p w:rsidR="00DB358D"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1.5. Форма обучения </w:t>
      </w:r>
    </w:p>
    <w:p w:rsidR="00261992"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i/>
          <w:sz w:val="28"/>
          <w:szCs w:val="28"/>
        </w:rPr>
        <w:t xml:space="preserve">Указываются возможные формы обучения - очная, заочная, очно-заочная. Если используются дистанционные образовательные технологии, то указывается «с использованием дистанционных образовательных технологий». Форма обучения устанавливается при наборе группы обучающихся и фиксируется в договорах с заказчиками на оказание образовательных услуг. </w:t>
      </w:r>
    </w:p>
    <w:p w:rsidR="00DB358D"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b/>
          <w:sz w:val="28"/>
          <w:szCs w:val="28"/>
        </w:rPr>
        <w:t>Пример</w:t>
      </w:r>
      <w:r w:rsidR="00261992" w:rsidRPr="00F5716B">
        <w:rPr>
          <w:rFonts w:ascii="Times New Roman" w:hAnsi="Times New Roman" w:cs="Times New Roman"/>
          <w:b/>
          <w:sz w:val="28"/>
          <w:szCs w:val="28"/>
        </w:rPr>
        <w:t>:</w:t>
      </w:r>
      <w:r w:rsidRPr="00F5716B">
        <w:rPr>
          <w:rFonts w:ascii="Times New Roman" w:hAnsi="Times New Roman" w:cs="Times New Roman"/>
          <w:i/>
          <w:sz w:val="28"/>
          <w:szCs w:val="28"/>
        </w:rPr>
        <w:t xml:space="preserve"> </w:t>
      </w:r>
      <w:r w:rsidRPr="00F5716B">
        <w:rPr>
          <w:rFonts w:ascii="Times New Roman" w:hAnsi="Times New Roman" w:cs="Times New Roman"/>
          <w:sz w:val="28"/>
          <w:szCs w:val="28"/>
        </w:rPr>
        <w:t>Форма обучения - очная.</w:t>
      </w:r>
      <w:r w:rsidRPr="00F5716B">
        <w:rPr>
          <w:rFonts w:ascii="Times New Roman" w:hAnsi="Times New Roman" w:cs="Times New Roman"/>
          <w:i/>
          <w:sz w:val="28"/>
          <w:szCs w:val="28"/>
        </w:rPr>
        <w:t xml:space="preserve"> </w:t>
      </w:r>
    </w:p>
    <w:p w:rsidR="00DB358D"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1.6. Режим занятий </w:t>
      </w:r>
    </w:p>
    <w:p w:rsidR="00261992"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i/>
          <w:sz w:val="28"/>
          <w:szCs w:val="28"/>
        </w:rPr>
        <w:lastRenderedPageBreak/>
        <w:t xml:space="preserve">Указывается максимальная учебная нагрузка в часах в неделю при используемой форме обучения, но не более 54 часов, включая все виды аудиторной и внеаудиторной (самостоятельной) учебной работы обучающихся. </w:t>
      </w:r>
    </w:p>
    <w:p w:rsidR="00DB358D"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b/>
          <w:sz w:val="28"/>
          <w:szCs w:val="28"/>
        </w:rPr>
        <w:t>Пример</w:t>
      </w:r>
      <w:r w:rsidRPr="00F5716B">
        <w:rPr>
          <w:rFonts w:ascii="Times New Roman" w:hAnsi="Times New Roman" w:cs="Times New Roman"/>
          <w:i/>
          <w:sz w:val="28"/>
          <w:szCs w:val="28"/>
        </w:rPr>
        <w:t xml:space="preserve"> </w:t>
      </w:r>
      <w:r w:rsidRPr="00F5716B">
        <w:rPr>
          <w:rFonts w:ascii="Times New Roman" w:hAnsi="Times New Roman" w:cs="Times New Roman"/>
          <w:sz w:val="28"/>
          <w:szCs w:val="28"/>
        </w:rPr>
        <w:t>4 часа в день, 5 раз в неделю – всего 20 часов в неделю</w:t>
      </w:r>
      <w:r w:rsidRPr="00F5716B">
        <w:rPr>
          <w:rFonts w:ascii="Times New Roman" w:hAnsi="Times New Roman" w:cs="Times New Roman"/>
          <w:i/>
          <w:sz w:val="28"/>
          <w:szCs w:val="28"/>
        </w:rPr>
        <w:t xml:space="preserve">. </w:t>
      </w:r>
    </w:p>
    <w:p w:rsidR="00DB358D"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1.7. Структурное подразделение, реализующее программу </w:t>
      </w:r>
    </w:p>
    <w:p w:rsidR="00DB358D"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i/>
          <w:sz w:val="28"/>
          <w:szCs w:val="28"/>
        </w:rPr>
        <w:t>Указывается наименование структурного подразделения Университета, реализующего данную программу</w:t>
      </w:r>
      <w:r w:rsidRPr="00F5716B">
        <w:rPr>
          <w:rFonts w:ascii="Times New Roman" w:hAnsi="Times New Roman" w:cs="Times New Roman"/>
          <w:sz w:val="28"/>
          <w:szCs w:val="28"/>
        </w:rPr>
        <w:t xml:space="preserve">. </w:t>
      </w:r>
    </w:p>
    <w:p w:rsidR="00DB358D" w:rsidRPr="00F5716B" w:rsidRDefault="00DB358D" w:rsidP="007F40AD">
      <w:pPr>
        <w:spacing w:line="240" w:lineRule="auto"/>
        <w:ind w:left="142" w:firstLine="566"/>
        <w:contextualSpacing/>
        <w:jc w:val="both"/>
        <w:rPr>
          <w:rFonts w:ascii="Times New Roman" w:hAnsi="Times New Roman" w:cs="Times New Roman"/>
          <w:sz w:val="28"/>
          <w:szCs w:val="28"/>
        </w:rPr>
      </w:pPr>
    </w:p>
    <w:p w:rsidR="00DB358D" w:rsidRPr="00F5716B" w:rsidRDefault="00364D4C" w:rsidP="007F40AD">
      <w:pPr>
        <w:spacing w:line="240" w:lineRule="auto"/>
        <w:ind w:left="142" w:firstLine="566"/>
        <w:contextualSpacing/>
        <w:jc w:val="center"/>
        <w:rPr>
          <w:rFonts w:ascii="Times New Roman" w:hAnsi="Times New Roman" w:cs="Times New Roman"/>
          <w:b/>
          <w:sz w:val="28"/>
          <w:szCs w:val="28"/>
        </w:rPr>
      </w:pPr>
      <w:r w:rsidRPr="00F5716B">
        <w:rPr>
          <w:rFonts w:ascii="Times New Roman" w:hAnsi="Times New Roman" w:cs="Times New Roman"/>
          <w:b/>
          <w:sz w:val="28"/>
          <w:szCs w:val="28"/>
        </w:rPr>
        <w:t>2. СОДЕРЖАНИЕ ПРОГРАММЫ</w:t>
      </w:r>
    </w:p>
    <w:p w:rsidR="00DB358D" w:rsidRPr="00F5716B" w:rsidRDefault="00364D4C" w:rsidP="007F40AD">
      <w:pPr>
        <w:spacing w:line="240" w:lineRule="auto"/>
        <w:ind w:left="142" w:firstLine="566"/>
        <w:contextualSpacing/>
        <w:jc w:val="both"/>
        <w:rPr>
          <w:rFonts w:ascii="Times New Roman" w:hAnsi="Times New Roman" w:cs="Times New Roman"/>
          <w:b/>
          <w:sz w:val="28"/>
          <w:szCs w:val="28"/>
        </w:rPr>
      </w:pPr>
      <w:r w:rsidRPr="00F5716B">
        <w:rPr>
          <w:rFonts w:ascii="Times New Roman" w:hAnsi="Times New Roman" w:cs="Times New Roman"/>
          <w:b/>
          <w:sz w:val="28"/>
          <w:szCs w:val="28"/>
        </w:rPr>
        <w:t xml:space="preserve">2.1. Учебный план </w:t>
      </w:r>
    </w:p>
    <w:p w:rsidR="00B07A79"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i/>
          <w:sz w:val="28"/>
          <w:szCs w:val="28"/>
        </w:rPr>
        <w:t xml:space="preserve">Основным документом программы является учебный план. Учебный план определяет перечень, трудоемкость, последовательность и распределение учебных предметов, курсов, дисциплин (модулей), практик и иных видов учебной деятельности обучающихся, а также указание видов аттестации. </w:t>
      </w:r>
    </w:p>
    <w:tbl>
      <w:tblPr>
        <w:tblStyle w:val="a4"/>
        <w:tblW w:w="0" w:type="auto"/>
        <w:tblInd w:w="-601" w:type="dxa"/>
        <w:tblLayout w:type="fixed"/>
        <w:tblLook w:val="04A0" w:firstRow="1" w:lastRow="0" w:firstColumn="1" w:lastColumn="0" w:noHBand="0" w:noVBand="1"/>
      </w:tblPr>
      <w:tblGrid>
        <w:gridCol w:w="567"/>
        <w:gridCol w:w="2410"/>
        <w:gridCol w:w="1134"/>
        <w:gridCol w:w="993"/>
        <w:gridCol w:w="1275"/>
        <w:gridCol w:w="851"/>
        <w:gridCol w:w="1276"/>
        <w:gridCol w:w="1666"/>
      </w:tblGrid>
      <w:tr w:rsidR="00F5716B" w:rsidRPr="00F5716B" w:rsidTr="000A36A1">
        <w:tc>
          <w:tcPr>
            <w:tcW w:w="567" w:type="dxa"/>
          </w:tcPr>
          <w:p w:rsidR="00B07A79" w:rsidRPr="00F5716B" w:rsidRDefault="00B07A79"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w:t>
            </w:r>
          </w:p>
        </w:tc>
        <w:tc>
          <w:tcPr>
            <w:tcW w:w="2410" w:type="dxa"/>
          </w:tcPr>
          <w:p w:rsidR="00B07A79" w:rsidRPr="00F5716B" w:rsidRDefault="00B07A79"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Наименование раздела (дисциплины)</w:t>
            </w:r>
          </w:p>
        </w:tc>
        <w:tc>
          <w:tcPr>
            <w:tcW w:w="1134" w:type="dxa"/>
          </w:tcPr>
          <w:p w:rsidR="00B07A79" w:rsidRPr="00F5716B" w:rsidRDefault="00B07A79"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 xml:space="preserve">Общая </w:t>
            </w:r>
            <w:proofErr w:type="spellStart"/>
            <w:r w:rsidRPr="00F5716B">
              <w:rPr>
                <w:rFonts w:ascii="Times New Roman" w:hAnsi="Times New Roman" w:cs="Times New Roman"/>
                <w:b/>
                <w:sz w:val="28"/>
                <w:szCs w:val="28"/>
              </w:rPr>
              <w:t>труд</w:t>
            </w:r>
            <w:proofErr w:type="gramStart"/>
            <w:r w:rsidRPr="00F5716B">
              <w:rPr>
                <w:rFonts w:ascii="Times New Roman" w:hAnsi="Times New Roman" w:cs="Times New Roman"/>
                <w:b/>
                <w:sz w:val="28"/>
                <w:szCs w:val="28"/>
              </w:rPr>
              <w:t>о</w:t>
            </w:r>
            <w:proofErr w:type="spellEnd"/>
            <w:r w:rsidRPr="00F5716B">
              <w:rPr>
                <w:rFonts w:ascii="Times New Roman" w:hAnsi="Times New Roman" w:cs="Times New Roman"/>
                <w:b/>
                <w:sz w:val="28"/>
                <w:szCs w:val="28"/>
              </w:rPr>
              <w:t>-</w:t>
            </w:r>
            <w:proofErr w:type="gramEnd"/>
            <w:r w:rsidRPr="00F5716B">
              <w:rPr>
                <w:rFonts w:ascii="Times New Roman" w:hAnsi="Times New Roman" w:cs="Times New Roman"/>
                <w:b/>
                <w:sz w:val="28"/>
                <w:szCs w:val="28"/>
              </w:rPr>
              <w:t xml:space="preserve"> емкость, час</w:t>
            </w:r>
          </w:p>
        </w:tc>
        <w:tc>
          <w:tcPr>
            <w:tcW w:w="993" w:type="dxa"/>
          </w:tcPr>
          <w:p w:rsidR="00B07A79" w:rsidRPr="00F5716B" w:rsidRDefault="00B07A79"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Ауд</w:t>
            </w:r>
            <w:proofErr w:type="gramStart"/>
            <w:r w:rsidRPr="00F5716B">
              <w:rPr>
                <w:rFonts w:ascii="Times New Roman" w:hAnsi="Times New Roman" w:cs="Times New Roman"/>
                <w:b/>
                <w:sz w:val="28"/>
                <w:szCs w:val="28"/>
              </w:rPr>
              <w:t>и-</w:t>
            </w:r>
            <w:proofErr w:type="gramEnd"/>
            <w:r w:rsidRPr="00F5716B">
              <w:rPr>
                <w:rFonts w:ascii="Times New Roman" w:hAnsi="Times New Roman" w:cs="Times New Roman"/>
                <w:b/>
                <w:sz w:val="28"/>
                <w:szCs w:val="28"/>
              </w:rPr>
              <w:t xml:space="preserve"> торных занятий, час.</w:t>
            </w:r>
          </w:p>
        </w:tc>
        <w:tc>
          <w:tcPr>
            <w:tcW w:w="1275" w:type="dxa"/>
          </w:tcPr>
          <w:p w:rsidR="00B07A79" w:rsidRPr="00F5716B" w:rsidRDefault="00B07A79"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Учебная практика, час.</w:t>
            </w:r>
          </w:p>
        </w:tc>
        <w:tc>
          <w:tcPr>
            <w:tcW w:w="851" w:type="dxa"/>
          </w:tcPr>
          <w:p w:rsidR="00B07A79" w:rsidRPr="00F5716B" w:rsidRDefault="00B07A79"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СРО, час.</w:t>
            </w:r>
          </w:p>
        </w:tc>
        <w:tc>
          <w:tcPr>
            <w:tcW w:w="1276" w:type="dxa"/>
          </w:tcPr>
          <w:p w:rsidR="00B07A79" w:rsidRPr="00F5716B" w:rsidRDefault="00B07A79"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Трудовые</w:t>
            </w:r>
          </w:p>
          <w:p w:rsidR="00B07A79" w:rsidRPr="00F5716B" w:rsidRDefault="00B07A79"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функции</w:t>
            </w:r>
          </w:p>
        </w:tc>
        <w:tc>
          <w:tcPr>
            <w:tcW w:w="1666" w:type="dxa"/>
          </w:tcPr>
          <w:p w:rsidR="00B07A79" w:rsidRPr="00F5716B" w:rsidRDefault="00B07A79"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Форма контроля</w:t>
            </w:r>
          </w:p>
        </w:tc>
      </w:tr>
      <w:tr w:rsidR="00F5716B" w:rsidRPr="00F5716B" w:rsidTr="000A36A1">
        <w:tc>
          <w:tcPr>
            <w:tcW w:w="10172" w:type="dxa"/>
            <w:gridSpan w:val="8"/>
            <w:tcBorders>
              <w:top w:val="nil"/>
            </w:tcBorders>
          </w:tcPr>
          <w:p w:rsidR="000A36A1" w:rsidRPr="00F5716B" w:rsidRDefault="000A36A1" w:rsidP="007F40AD">
            <w:pPr>
              <w:contextualSpacing/>
              <w:jc w:val="center"/>
              <w:rPr>
                <w:rFonts w:ascii="Times New Roman" w:hAnsi="Times New Roman" w:cs="Times New Roman"/>
                <w:sz w:val="28"/>
                <w:szCs w:val="28"/>
              </w:rPr>
            </w:pPr>
            <w:r w:rsidRPr="00F5716B">
              <w:rPr>
                <w:rFonts w:ascii="Times New Roman" w:hAnsi="Times New Roman" w:cs="Times New Roman"/>
                <w:sz w:val="28"/>
                <w:szCs w:val="28"/>
              </w:rPr>
              <w:t>Модуль №1 «Название модуля»</w:t>
            </w:r>
          </w:p>
        </w:tc>
      </w:tr>
      <w:tr w:rsidR="00F5716B" w:rsidRPr="00F5716B" w:rsidTr="000A36A1">
        <w:tc>
          <w:tcPr>
            <w:tcW w:w="567" w:type="dxa"/>
          </w:tcPr>
          <w:p w:rsidR="00B07A79" w:rsidRPr="00F5716B" w:rsidRDefault="000A36A1" w:rsidP="007F40AD">
            <w:pPr>
              <w:contextualSpacing/>
              <w:jc w:val="both"/>
              <w:rPr>
                <w:rFonts w:ascii="Times New Roman" w:hAnsi="Times New Roman" w:cs="Times New Roman"/>
                <w:sz w:val="28"/>
                <w:szCs w:val="28"/>
              </w:rPr>
            </w:pPr>
            <w:r w:rsidRPr="00F5716B">
              <w:rPr>
                <w:rFonts w:ascii="Times New Roman" w:hAnsi="Times New Roman" w:cs="Times New Roman"/>
                <w:sz w:val="28"/>
                <w:szCs w:val="28"/>
              </w:rPr>
              <w:t>1</w:t>
            </w:r>
          </w:p>
        </w:tc>
        <w:tc>
          <w:tcPr>
            <w:tcW w:w="2410" w:type="dxa"/>
          </w:tcPr>
          <w:p w:rsidR="00B07A79" w:rsidRPr="00F5716B" w:rsidRDefault="00B07A79" w:rsidP="007F40AD">
            <w:pPr>
              <w:contextualSpacing/>
              <w:jc w:val="both"/>
              <w:rPr>
                <w:rFonts w:ascii="Times New Roman" w:hAnsi="Times New Roman" w:cs="Times New Roman"/>
                <w:sz w:val="28"/>
                <w:szCs w:val="28"/>
              </w:rPr>
            </w:pPr>
          </w:p>
        </w:tc>
        <w:tc>
          <w:tcPr>
            <w:tcW w:w="1134" w:type="dxa"/>
          </w:tcPr>
          <w:p w:rsidR="00B07A79" w:rsidRPr="00F5716B" w:rsidRDefault="00B07A79" w:rsidP="007F40AD">
            <w:pPr>
              <w:contextualSpacing/>
              <w:jc w:val="both"/>
              <w:rPr>
                <w:rFonts w:ascii="Times New Roman" w:hAnsi="Times New Roman" w:cs="Times New Roman"/>
                <w:sz w:val="28"/>
                <w:szCs w:val="28"/>
              </w:rPr>
            </w:pPr>
          </w:p>
        </w:tc>
        <w:tc>
          <w:tcPr>
            <w:tcW w:w="993" w:type="dxa"/>
          </w:tcPr>
          <w:p w:rsidR="00B07A79" w:rsidRPr="00F5716B" w:rsidRDefault="00B07A79" w:rsidP="007F40AD">
            <w:pPr>
              <w:contextualSpacing/>
              <w:jc w:val="both"/>
              <w:rPr>
                <w:rFonts w:ascii="Times New Roman" w:hAnsi="Times New Roman" w:cs="Times New Roman"/>
                <w:sz w:val="28"/>
                <w:szCs w:val="28"/>
              </w:rPr>
            </w:pPr>
          </w:p>
        </w:tc>
        <w:tc>
          <w:tcPr>
            <w:tcW w:w="1275" w:type="dxa"/>
          </w:tcPr>
          <w:p w:rsidR="00B07A79" w:rsidRPr="00F5716B" w:rsidRDefault="00B07A79" w:rsidP="007F40AD">
            <w:pPr>
              <w:contextualSpacing/>
              <w:jc w:val="both"/>
              <w:rPr>
                <w:rFonts w:ascii="Times New Roman" w:hAnsi="Times New Roman" w:cs="Times New Roman"/>
                <w:sz w:val="28"/>
                <w:szCs w:val="28"/>
              </w:rPr>
            </w:pPr>
          </w:p>
        </w:tc>
        <w:tc>
          <w:tcPr>
            <w:tcW w:w="851" w:type="dxa"/>
          </w:tcPr>
          <w:p w:rsidR="00B07A79" w:rsidRPr="00F5716B" w:rsidRDefault="00B07A79" w:rsidP="007F40AD">
            <w:pPr>
              <w:contextualSpacing/>
              <w:jc w:val="both"/>
              <w:rPr>
                <w:rFonts w:ascii="Times New Roman" w:hAnsi="Times New Roman" w:cs="Times New Roman"/>
                <w:sz w:val="28"/>
                <w:szCs w:val="28"/>
              </w:rPr>
            </w:pPr>
          </w:p>
        </w:tc>
        <w:tc>
          <w:tcPr>
            <w:tcW w:w="1276" w:type="dxa"/>
          </w:tcPr>
          <w:p w:rsidR="00B07A79" w:rsidRPr="00F5716B" w:rsidRDefault="00B07A79" w:rsidP="007F40AD">
            <w:pPr>
              <w:contextualSpacing/>
              <w:jc w:val="both"/>
              <w:rPr>
                <w:rFonts w:ascii="Times New Roman" w:hAnsi="Times New Roman" w:cs="Times New Roman"/>
                <w:sz w:val="28"/>
                <w:szCs w:val="28"/>
              </w:rPr>
            </w:pPr>
          </w:p>
        </w:tc>
        <w:tc>
          <w:tcPr>
            <w:tcW w:w="1666" w:type="dxa"/>
          </w:tcPr>
          <w:p w:rsidR="00B07A79" w:rsidRPr="00F5716B" w:rsidRDefault="00B07A79" w:rsidP="007F40AD">
            <w:pPr>
              <w:contextualSpacing/>
              <w:jc w:val="both"/>
              <w:rPr>
                <w:rFonts w:ascii="Times New Roman" w:hAnsi="Times New Roman" w:cs="Times New Roman"/>
                <w:sz w:val="28"/>
                <w:szCs w:val="28"/>
              </w:rPr>
            </w:pPr>
          </w:p>
        </w:tc>
      </w:tr>
      <w:tr w:rsidR="00F5716B" w:rsidRPr="00F5716B" w:rsidTr="000A36A1">
        <w:tc>
          <w:tcPr>
            <w:tcW w:w="567" w:type="dxa"/>
          </w:tcPr>
          <w:p w:rsidR="00B07A79" w:rsidRPr="00F5716B" w:rsidRDefault="000A36A1" w:rsidP="007F40AD">
            <w:pPr>
              <w:contextualSpacing/>
              <w:jc w:val="both"/>
              <w:rPr>
                <w:rFonts w:ascii="Times New Roman" w:hAnsi="Times New Roman" w:cs="Times New Roman"/>
                <w:sz w:val="28"/>
                <w:szCs w:val="28"/>
              </w:rPr>
            </w:pPr>
            <w:r w:rsidRPr="00F5716B">
              <w:rPr>
                <w:rFonts w:ascii="Times New Roman" w:hAnsi="Times New Roman" w:cs="Times New Roman"/>
                <w:sz w:val="28"/>
                <w:szCs w:val="28"/>
              </w:rPr>
              <w:t>2</w:t>
            </w:r>
          </w:p>
        </w:tc>
        <w:tc>
          <w:tcPr>
            <w:tcW w:w="2410" w:type="dxa"/>
          </w:tcPr>
          <w:p w:rsidR="00B07A79" w:rsidRPr="00F5716B" w:rsidRDefault="00B07A79" w:rsidP="007F40AD">
            <w:pPr>
              <w:contextualSpacing/>
              <w:jc w:val="both"/>
              <w:rPr>
                <w:rFonts w:ascii="Times New Roman" w:hAnsi="Times New Roman" w:cs="Times New Roman"/>
                <w:sz w:val="28"/>
                <w:szCs w:val="28"/>
              </w:rPr>
            </w:pPr>
          </w:p>
        </w:tc>
        <w:tc>
          <w:tcPr>
            <w:tcW w:w="1134" w:type="dxa"/>
          </w:tcPr>
          <w:p w:rsidR="00B07A79" w:rsidRPr="00F5716B" w:rsidRDefault="00B07A79" w:rsidP="007F40AD">
            <w:pPr>
              <w:contextualSpacing/>
              <w:jc w:val="both"/>
              <w:rPr>
                <w:rFonts w:ascii="Times New Roman" w:hAnsi="Times New Roman" w:cs="Times New Roman"/>
                <w:sz w:val="28"/>
                <w:szCs w:val="28"/>
              </w:rPr>
            </w:pPr>
          </w:p>
        </w:tc>
        <w:tc>
          <w:tcPr>
            <w:tcW w:w="993" w:type="dxa"/>
          </w:tcPr>
          <w:p w:rsidR="00B07A79" w:rsidRPr="00F5716B" w:rsidRDefault="00B07A79" w:rsidP="007F40AD">
            <w:pPr>
              <w:contextualSpacing/>
              <w:jc w:val="both"/>
              <w:rPr>
                <w:rFonts w:ascii="Times New Roman" w:hAnsi="Times New Roman" w:cs="Times New Roman"/>
                <w:sz w:val="28"/>
                <w:szCs w:val="28"/>
              </w:rPr>
            </w:pPr>
          </w:p>
        </w:tc>
        <w:tc>
          <w:tcPr>
            <w:tcW w:w="1275" w:type="dxa"/>
          </w:tcPr>
          <w:p w:rsidR="00B07A79" w:rsidRPr="00F5716B" w:rsidRDefault="00B07A79" w:rsidP="007F40AD">
            <w:pPr>
              <w:contextualSpacing/>
              <w:jc w:val="both"/>
              <w:rPr>
                <w:rFonts w:ascii="Times New Roman" w:hAnsi="Times New Roman" w:cs="Times New Roman"/>
                <w:sz w:val="28"/>
                <w:szCs w:val="28"/>
              </w:rPr>
            </w:pPr>
          </w:p>
        </w:tc>
        <w:tc>
          <w:tcPr>
            <w:tcW w:w="851" w:type="dxa"/>
          </w:tcPr>
          <w:p w:rsidR="00B07A79" w:rsidRPr="00F5716B" w:rsidRDefault="00B07A79" w:rsidP="007F40AD">
            <w:pPr>
              <w:contextualSpacing/>
              <w:jc w:val="both"/>
              <w:rPr>
                <w:rFonts w:ascii="Times New Roman" w:hAnsi="Times New Roman" w:cs="Times New Roman"/>
                <w:sz w:val="28"/>
                <w:szCs w:val="28"/>
              </w:rPr>
            </w:pPr>
          </w:p>
        </w:tc>
        <w:tc>
          <w:tcPr>
            <w:tcW w:w="1276" w:type="dxa"/>
          </w:tcPr>
          <w:p w:rsidR="00B07A79" w:rsidRPr="00F5716B" w:rsidRDefault="00B07A79" w:rsidP="007F40AD">
            <w:pPr>
              <w:contextualSpacing/>
              <w:jc w:val="both"/>
              <w:rPr>
                <w:rFonts w:ascii="Times New Roman" w:hAnsi="Times New Roman" w:cs="Times New Roman"/>
                <w:sz w:val="28"/>
                <w:szCs w:val="28"/>
              </w:rPr>
            </w:pPr>
          </w:p>
        </w:tc>
        <w:tc>
          <w:tcPr>
            <w:tcW w:w="1666" w:type="dxa"/>
          </w:tcPr>
          <w:p w:rsidR="00B07A79" w:rsidRPr="00F5716B" w:rsidRDefault="00B07A79" w:rsidP="007F40AD">
            <w:pPr>
              <w:contextualSpacing/>
              <w:jc w:val="both"/>
              <w:rPr>
                <w:rFonts w:ascii="Times New Roman" w:hAnsi="Times New Roman" w:cs="Times New Roman"/>
                <w:sz w:val="28"/>
                <w:szCs w:val="28"/>
              </w:rPr>
            </w:pPr>
          </w:p>
        </w:tc>
      </w:tr>
      <w:tr w:rsidR="00F5716B" w:rsidRPr="00F5716B" w:rsidTr="000A36A1">
        <w:tc>
          <w:tcPr>
            <w:tcW w:w="567" w:type="dxa"/>
          </w:tcPr>
          <w:p w:rsidR="00B07A79" w:rsidRPr="00F5716B" w:rsidRDefault="000A36A1" w:rsidP="007F40AD">
            <w:pPr>
              <w:contextualSpacing/>
              <w:jc w:val="both"/>
              <w:rPr>
                <w:rFonts w:ascii="Times New Roman" w:hAnsi="Times New Roman" w:cs="Times New Roman"/>
                <w:sz w:val="28"/>
                <w:szCs w:val="28"/>
              </w:rPr>
            </w:pPr>
            <w:r w:rsidRPr="00F5716B">
              <w:rPr>
                <w:rFonts w:ascii="Times New Roman" w:hAnsi="Times New Roman" w:cs="Times New Roman"/>
                <w:sz w:val="28"/>
                <w:szCs w:val="28"/>
              </w:rPr>
              <w:t>3</w:t>
            </w:r>
          </w:p>
        </w:tc>
        <w:tc>
          <w:tcPr>
            <w:tcW w:w="2410" w:type="dxa"/>
          </w:tcPr>
          <w:p w:rsidR="00B07A79" w:rsidRPr="00F5716B" w:rsidRDefault="00B07A79" w:rsidP="007F40AD">
            <w:pPr>
              <w:contextualSpacing/>
              <w:jc w:val="both"/>
              <w:rPr>
                <w:rFonts w:ascii="Times New Roman" w:hAnsi="Times New Roman" w:cs="Times New Roman"/>
                <w:sz w:val="28"/>
                <w:szCs w:val="28"/>
              </w:rPr>
            </w:pPr>
          </w:p>
        </w:tc>
        <w:tc>
          <w:tcPr>
            <w:tcW w:w="1134" w:type="dxa"/>
          </w:tcPr>
          <w:p w:rsidR="00B07A79" w:rsidRPr="00F5716B" w:rsidRDefault="00B07A79" w:rsidP="007F40AD">
            <w:pPr>
              <w:contextualSpacing/>
              <w:jc w:val="both"/>
              <w:rPr>
                <w:rFonts w:ascii="Times New Roman" w:hAnsi="Times New Roman" w:cs="Times New Roman"/>
                <w:sz w:val="28"/>
                <w:szCs w:val="28"/>
              </w:rPr>
            </w:pPr>
          </w:p>
        </w:tc>
        <w:tc>
          <w:tcPr>
            <w:tcW w:w="993" w:type="dxa"/>
          </w:tcPr>
          <w:p w:rsidR="00B07A79" w:rsidRPr="00F5716B" w:rsidRDefault="00B07A79" w:rsidP="007F40AD">
            <w:pPr>
              <w:contextualSpacing/>
              <w:jc w:val="both"/>
              <w:rPr>
                <w:rFonts w:ascii="Times New Roman" w:hAnsi="Times New Roman" w:cs="Times New Roman"/>
                <w:sz w:val="28"/>
                <w:szCs w:val="28"/>
              </w:rPr>
            </w:pPr>
          </w:p>
        </w:tc>
        <w:tc>
          <w:tcPr>
            <w:tcW w:w="1275" w:type="dxa"/>
          </w:tcPr>
          <w:p w:rsidR="00B07A79" w:rsidRPr="00F5716B" w:rsidRDefault="00B07A79" w:rsidP="007F40AD">
            <w:pPr>
              <w:contextualSpacing/>
              <w:jc w:val="both"/>
              <w:rPr>
                <w:rFonts w:ascii="Times New Roman" w:hAnsi="Times New Roman" w:cs="Times New Roman"/>
                <w:sz w:val="28"/>
                <w:szCs w:val="28"/>
              </w:rPr>
            </w:pPr>
          </w:p>
        </w:tc>
        <w:tc>
          <w:tcPr>
            <w:tcW w:w="851" w:type="dxa"/>
          </w:tcPr>
          <w:p w:rsidR="00B07A79" w:rsidRPr="00F5716B" w:rsidRDefault="00B07A79" w:rsidP="007F40AD">
            <w:pPr>
              <w:contextualSpacing/>
              <w:jc w:val="both"/>
              <w:rPr>
                <w:rFonts w:ascii="Times New Roman" w:hAnsi="Times New Roman" w:cs="Times New Roman"/>
                <w:sz w:val="28"/>
                <w:szCs w:val="28"/>
              </w:rPr>
            </w:pPr>
          </w:p>
        </w:tc>
        <w:tc>
          <w:tcPr>
            <w:tcW w:w="1276" w:type="dxa"/>
          </w:tcPr>
          <w:p w:rsidR="00B07A79" w:rsidRPr="00F5716B" w:rsidRDefault="00B07A79" w:rsidP="007F40AD">
            <w:pPr>
              <w:contextualSpacing/>
              <w:jc w:val="both"/>
              <w:rPr>
                <w:rFonts w:ascii="Times New Roman" w:hAnsi="Times New Roman" w:cs="Times New Roman"/>
                <w:sz w:val="28"/>
                <w:szCs w:val="28"/>
              </w:rPr>
            </w:pPr>
          </w:p>
        </w:tc>
        <w:tc>
          <w:tcPr>
            <w:tcW w:w="1666" w:type="dxa"/>
          </w:tcPr>
          <w:p w:rsidR="00B07A79" w:rsidRPr="00F5716B" w:rsidRDefault="00B07A79" w:rsidP="007F40AD">
            <w:pPr>
              <w:contextualSpacing/>
              <w:jc w:val="both"/>
              <w:rPr>
                <w:rFonts w:ascii="Times New Roman" w:hAnsi="Times New Roman" w:cs="Times New Roman"/>
                <w:sz w:val="28"/>
                <w:szCs w:val="28"/>
              </w:rPr>
            </w:pPr>
          </w:p>
        </w:tc>
      </w:tr>
      <w:tr w:rsidR="00F5716B" w:rsidRPr="00F5716B" w:rsidTr="000A36A1">
        <w:tc>
          <w:tcPr>
            <w:tcW w:w="567" w:type="dxa"/>
          </w:tcPr>
          <w:p w:rsidR="000A36A1" w:rsidRPr="00F5716B" w:rsidRDefault="000A36A1" w:rsidP="007F40AD">
            <w:pPr>
              <w:contextualSpacing/>
              <w:jc w:val="both"/>
              <w:rPr>
                <w:rFonts w:ascii="Times New Roman" w:hAnsi="Times New Roman" w:cs="Times New Roman"/>
                <w:sz w:val="28"/>
                <w:szCs w:val="28"/>
              </w:rPr>
            </w:pPr>
          </w:p>
        </w:tc>
        <w:tc>
          <w:tcPr>
            <w:tcW w:w="2410" w:type="dxa"/>
          </w:tcPr>
          <w:p w:rsidR="000A36A1" w:rsidRPr="00F5716B" w:rsidRDefault="000A36A1" w:rsidP="007F40AD">
            <w:pPr>
              <w:contextualSpacing/>
              <w:jc w:val="both"/>
              <w:rPr>
                <w:rFonts w:ascii="Times New Roman" w:hAnsi="Times New Roman" w:cs="Times New Roman"/>
                <w:sz w:val="28"/>
                <w:szCs w:val="28"/>
              </w:rPr>
            </w:pPr>
            <w:r w:rsidRPr="00F5716B">
              <w:rPr>
                <w:rFonts w:ascii="Times New Roman" w:hAnsi="Times New Roman" w:cs="Times New Roman"/>
                <w:sz w:val="28"/>
                <w:szCs w:val="28"/>
              </w:rPr>
              <w:t>Итого</w:t>
            </w:r>
          </w:p>
        </w:tc>
        <w:tc>
          <w:tcPr>
            <w:tcW w:w="1134" w:type="dxa"/>
          </w:tcPr>
          <w:p w:rsidR="000A36A1" w:rsidRPr="00F5716B" w:rsidRDefault="000A36A1" w:rsidP="007F40AD">
            <w:pPr>
              <w:contextualSpacing/>
              <w:jc w:val="both"/>
              <w:rPr>
                <w:rFonts w:ascii="Times New Roman" w:hAnsi="Times New Roman" w:cs="Times New Roman"/>
                <w:sz w:val="28"/>
                <w:szCs w:val="28"/>
              </w:rPr>
            </w:pPr>
          </w:p>
        </w:tc>
        <w:tc>
          <w:tcPr>
            <w:tcW w:w="993" w:type="dxa"/>
          </w:tcPr>
          <w:p w:rsidR="000A36A1" w:rsidRPr="00F5716B" w:rsidRDefault="000A36A1" w:rsidP="007F40AD">
            <w:pPr>
              <w:contextualSpacing/>
              <w:jc w:val="both"/>
              <w:rPr>
                <w:rFonts w:ascii="Times New Roman" w:hAnsi="Times New Roman" w:cs="Times New Roman"/>
                <w:sz w:val="28"/>
                <w:szCs w:val="28"/>
              </w:rPr>
            </w:pPr>
          </w:p>
        </w:tc>
        <w:tc>
          <w:tcPr>
            <w:tcW w:w="1275" w:type="dxa"/>
          </w:tcPr>
          <w:p w:rsidR="000A36A1" w:rsidRPr="00F5716B" w:rsidRDefault="000A36A1" w:rsidP="007F40AD">
            <w:pPr>
              <w:contextualSpacing/>
              <w:jc w:val="both"/>
              <w:rPr>
                <w:rFonts w:ascii="Times New Roman" w:hAnsi="Times New Roman" w:cs="Times New Roman"/>
                <w:sz w:val="28"/>
                <w:szCs w:val="28"/>
              </w:rPr>
            </w:pPr>
          </w:p>
        </w:tc>
        <w:tc>
          <w:tcPr>
            <w:tcW w:w="851" w:type="dxa"/>
          </w:tcPr>
          <w:p w:rsidR="000A36A1" w:rsidRPr="00F5716B" w:rsidRDefault="000A36A1" w:rsidP="007F40AD">
            <w:pPr>
              <w:contextualSpacing/>
              <w:jc w:val="both"/>
              <w:rPr>
                <w:rFonts w:ascii="Times New Roman" w:hAnsi="Times New Roman" w:cs="Times New Roman"/>
                <w:sz w:val="28"/>
                <w:szCs w:val="28"/>
              </w:rPr>
            </w:pPr>
          </w:p>
        </w:tc>
        <w:tc>
          <w:tcPr>
            <w:tcW w:w="1276" w:type="dxa"/>
          </w:tcPr>
          <w:p w:rsidR="000A36A1" w:rsidRPr="00F5716B" w:rsidRDefault="000A36A1" w:rsidP="007F40AD">
            <w:pPr>
              <w:contextualSpacing/>
              <w:jc w:val="both"/>
              <w:rPr>
                <w:rFonts w:ascii="Times New Roman" w:hAnsi="Times New Roman" w:cs="Times New Roman"/>
                <w:sz w:val="28"/>
                <w:szCs w:val="28"/>
              </w:rPr>
            </w:pPr>
          </w:p>
        </w:tc>
        <w:tc>
          <w:tcPr>
            <w:tcW w:w="1666" w:type="dxa"/>
          </w:tcPr>
          <w:p w:rsidR="000A36A1" w:rsidRPr="00F5716B" w:rsidRDefault="000A36A1" w:rsidP="007F40AD">
            <w:pPr>
              <w:contextualSpacing/>
              <w:jc w:val="both"/>
              <w:rPr>
                <w:rFonts w:ascii="Times New Roman" w:hAnsi="Times New Roman" w:cs="Times New Roman"/>
                <w:sz w:val="28"/>
                <w:szCs w:val="28"/>
              </w:rPr>
            </w:pPr>
          </w:p>
        </w:tc>
      </w:tr>
      <w:tr w:rsidR="00F5716B" w:rsidRPr="00F5716B" w:rsidTr="000A36A1">
        <w:tc>
          <w:tcPr>
            <w:tcW w:w="10172" w:type="dxa"/>
            <w:gridSpan w:val="8"/>
            <w:tcBorders>
              <w:top w:val="nil"/>
            </w:tcBorders>
          </w:tcPr>
          <w:p w:rsidR="000A36A1" w:rsidRPr="00F5716B" w:rsidRDefault="000A36A1" w:rsidP="007F40AD">
            <w:pPr>
              <w:contextualSpacing/>
              <w:jc w:val="center"/>
              <w:rPr>
                <w:rFonts w:ascii="Times New Roman" w:hAnsi="Times New Roman" w:cs="Times New Roman"/>
                <w:sz w:val="28"/>
                <w:szCs w:val="28"/>
              </w:rPr>
            </w:pPr>
            <w:r w:rsidRPr="00F5716B">
              <w:rPr>
                <w:rFonts w:ascii="Times New Roman" w:hAnsi="Times New Roman" w:cs="Times New Roman"/>
                <w:sz w:val="28"/>
                <w:szCs w:val="28"/>
              </w:rPr>
              <w:t>Модуль №2 «Название модуля»</w:t>
            </w:r>
          </w:p>
        </w:tc>
      </w:tr>
      <w:tr w:rsidR="00F5716B" w:rsidRPr="00F5716B" w:rsidTr="000A36A1">
        <w:tc>
          <w:tcPr>
            <w:tcW w:w="567" w:type="dxa"/>
          </w:tcPr>
          <w:p w:rsidR="000A36A1" w:rsidRPr="00F5716B" w:rsidRDefault="000A36A1" w:rsidP="007F40AD">
            <w:pPr>
              <w:contextualSpacing/>
              <w:jc w:val="both"/>
              <w:rPr>
                <w:rFonts w:ascii="Times New Roman" w:hAnsi="Times New Roman" w:cs="Times New Roman"/>
                <w:sz w:val="28"/>
                <w:szCs w:val="28"/>
              </w:rPr>
            </w:pPr>
            <w:r w:rsidRPr="00F5716B">
              <w:rPr>
                <w:rFonts w:ascii="Times New Roman" w:hAnsi="Times New Roman" w:cs="Times New Roman"/>
                <w:sz w:val="28"/>
                <w:szCs w:val="28"/>
              </w:rPr>
              <w:t>1</w:t>
            </w:r>
          </w:p>
        </w:tc>
        <w:tc>
          <w:tcPr>
            <w:tcW w:w="2410" w:type="dxa"/>
          </w:tcPr>
          <w:p w:rsidR="000A36A1" w:rsidRPr="00F5716B" w:rsidRDefault="000A36A1" w:rsidP="007F40AD">
            <w:pPr>
              <w:contextualSpacing/>
              <w:jc w:val="both"/>
              <w:rPr>
                <w:rFonts w:ascii="Times New Roman" w:hAnsi="Times New Roman" w:cs="Times New Roman"/>
                <w:sz w:val="28"/>
                <w:szCs w:val="28"/>
              </w:rPr>
            </w:pPr>
          </w:p>
        </w:tc>
        <w:tc>
          <w:tcPr>
            <w:tcW w:w="1134" w:type="dxa"/>
          </w:tcPr>
          <w:p w:rsidR="000A36A1" w:rsidRPr="00F5716B" w:rsidRDefault="000A36A1" w:rsidP="007F40AD">
            <w:pPr>
              <w:contextualSpacing/>
              <w:jc w:val="both"/>
              <w:rPr>
                <w:rFonts w:ascii="Times New Roman" w:hAnsi="Times New Roman" w:cs="Times New Roman"/>
                <w:sz w:val="28"/>
                <w:szCs w:val="28"/>
              </w:rPr>
            </w:pPr>
          </w:p>
        </w:tc>
        <w:tc>
          <w:tcPr>
            <w:tcW w:w="993" w:type="dxa"/>
          </w:tcPr>
          <w:p w:rsidR="000A36A1" w:rsidRPr="00F5716B" w:rsidRDefault="000A36A1" w:rsidP="007F40AD">
            <w:pPr>
              <w:contextualSpacing/>
              <w:jc w:val="both"/>
              <w:rPr>
                <w:rFonts w:ascii="Times New Roman" w:hAnsi="Times New Roman" w:cs="Times New Roman"/>
                <w:sz w:val="28"/>
                <w:szCs w:val="28"/>
              </w:rPr>
            </w:pPr>
          </w:p>
        </w:tc>
        <w:tc>
          <w:tcPr>
            <w:tcW w:w="1275" w:type="dxa"/>
          </w:tcPr>
          <w:p w:rsidR="000A36A1" w:rsidRPr="00F5716B" w:rsidRDefault="000A36A1" w:rsidP="007F40AD">
            <w:pPr>
              <w:contextualSpacing/>
              <w:jc w:val="both"/>
              <w:rPr>
                <w:rFonts w:ascii="Times New Roman" w:hAnsi="Times New Roman" w:cs="Times New Roman"/>
                <w:sz w:val="28"/>
                <w:szCs w:val="28"/>
              </w:rPr>
            </w:pPr>
          </w:p>
        </w:tc>
        <w:tc>
          <w:tcPr>
            <w:tcW w:w="851" w:type="dxa"/>
          </w:tcPr>
          <w:p w:rsidR="000A36A1" w:rsidRPr="00F5716B" w:rsidRDefault="000A36A1" w:rsidP="007F40AD">
            <w:pPr>
              <w:contextualSpacing/>
              <w:jc w:val="both"/>
              <w:rPr>
                <w:rFonts w:ascii="Times New Roman" w:hAnsi="Times New Roman" w:cs="Times New Roman"/>
                <w:sz w:val="28"/>
                <w:szCs w:val="28"/>
              </w:rPr>
            </w:pPr>
          </w:p>
        </w:tc>
        <w:tc>
          <w:tcPr>
            <w:tcW w:w="1276" w:type="dxa"/>
          </w:tcPr>
          <w:p w:rsidR="000A36A1" w:rsidRPr="00F5716B" w:rsidRDefault="000A36A1" w:rsidP="007F40AD">
            <w:pPr>
              <w:contextualSpacing/>
              <w:jc w:val="both"/>
              <w:rPr>
                <w:rFonts w:ascii="Times New Roman" w:hAnsi="Times New Roman" w:cs="Times New Roman"/>
                <w:sz w:val="28"/>
                <w:szCs w:val="28"/>
              </w:rPr>
            </w:pPr>
          </w:p>
        </w:tc>
        <w:tc>
          <w:tcPr>
            <w:tcW w:w="1666" w:type="dxa"/>
          </w:tcPr>
          <w:p w:rsidR="000A36A1" w:rsidRPr="00F5716B" w:rsidRDefault="000A36A1" w:rsidP="007F40AD">
            <w:pPr>
              <w:contextualSpacing/>
              <w:jc w:val="both"/>
              <w:rPr>
                <w:rFonts w:ascii="Times New Roman" w:hAnsi="Times New Roman" w:cs="Times New Roman"/>
                <w:sz w:val="28"/>
                <w:szCs w:val="28"/>
              </w:rPr>
            </w:pPr>
          </w:p>
        </w:tc>
      </w:tr>
      <w:tr w:rsidR="00F5716B" w:rsidRPr="00F5716B" w:rsidTr="000A36A1">
        <w:tc>
          <w:tcPr>
            <w:tcW w:w="567" w:type="dxa"/>
          </w:tcPr>
          <w:p w:rsidR="000A36A1" w:rsidRPr="00F5716B" w:rsidRDefault="000A36A1" w:rsidP="007F40AD">
            <w:pPr>
              <w:contextualSpacing/>
              <w:jc w:val="both"/>
              <w:rPr>
                <w:rFonts w:ascii="Times New Roman" w:hAnsi="Times New Roman" w:cs="Times New Roman"/>
                <w:sz w:val="28"/>
                <w:szCs w:val="28"/>
              </w:rPr>
            </w:pPr>
            <w:r w:rsidRPr="00F5716B">
              <w:rPr>
                <w:rFonts w:ascii="Times New Roman" w:hAnsi="Times New Roman" w:cs="Times New Roman"/>
                <w:sz w:val="28"/>
                <w:szCs w:val="28"/>
              </w:rPr>
              <w:t>2</w:t>
            </w:r>
          </w:p>
        </w:tc>
        <w:tc>
          <w:tcPr>
            <w:tcW w:w="2410" w:type="dxa"/>
          </w:tcPr>
          <w:p w:rsidR="000A36A1" w:rsidRPr="00F5716B" w:rsidRDefault="000A36A1" w:rsidP="007F40AD">
            <w:pPr>
              <w:contextualSpacing/>
              <w:jc w:val="both"/>
              <w:rPr>
                <w:rFonts w:ascii="Times New Roman" w:hAnsi="Times New Roman" w:cs="Times New Roman"/>
                <w:sz w:val="28"/>
                <w:szCs w:val="28"/>
              </w:rPr>
            </w:pPr>
          </w:p>
        </w:tc>
        <w:tc>
          <w:tcPr>
            <w:tcW w:w="1134" w:type="dxa"/>
          </w:tcPr>
          <w:p w:rsidR="000A36A1" w:rsidRPr="00F5716B" w:rsidRDefault="000A36A1" w:rsidP="007F40AD">
            <w:pPr>
              <w:contextualSpacing/>
              <w:jc w:val="both"/>
              <w:rPr>
                <w:rFonts w:ascii="Times New Roman" w:hAnsi="Times New Roman" w:cs="Times New Roman"/>
                <w:sz w:val="28"/>
                <w:szCs w:val="28"/>
              </w:rPr>
            </w:pPr>
          </w:p>
        </w:tc>
        <w:tc>
          <w:tcPr>
            <w:tcW w:w="993" w:type="dxa"/>
          </w:tcPr>
          <w:p w:rsidR="000A36A1" w:rsidRPr="00F5716B" w:rsidRDefault="000A36A1" w:rsidP="007F40AD">
            <w:pPr>
              <w:contextualSpacing/>
              <w:jc w:val="both"/>
              <w:rPr>
                <w:rFonts w:ascii="Times New Roman" w:hAnsi="Times New Roman" w:cs="Times New Roman"/>
                <w:sz w:val="28"/>
                <w:szCs w:val="28"/>
              </w:rPr>
            </w:pPr>
          </w:p>
        </w:tc>
        <w:tc>
          <w:tcPr>
            <w:tcW w:w="1275" w:type="dxa"/>
          </w:tcPr>
          <w:p w:rsidR="000A36A1" w:rsidRPr="00F5716B" w:rsidRDefault="000A36A1" w:rsidP="007F40AD">
            <w:pPr>
              <w:contextualSpacing/>
              <w:jc w:val="both"/>
              <w:rPr>
                <w:rFonts w:ascii="Times New Roman" w:hAnsi="Times New Roman" w:cs="Times New Roman"/>
                <w:sz w:val="28"/>
                <w:szCs w:val="28"/>
              </w:rPr>
            </w:pPr>
          </w:p>
        </w:tc>
        <w:tc>
          <w:tcPr>
            <w:tcW w:w="851" w:type="dxa"/>
          </w:tcPr>
          <w:p w:rsidR="000A36A1" w:rsidRPr="00F5716B" w:rsidRDefault="000A36A1" w:rsidP="007F40AD">
            <w:pPr>
              <w:contextualSpacing/>
              <w:jc w:val="both"/>
              <w:rPr>
                <w:rFonts w:ascii="Times New Roman" w:hAnsi="Times New Roman" w:cs="Times New Roman"/>
                <w:sz w:val="28"/>
                <w:szCs w:val="28"/>
              </w:rPr>
            </w:pPr>
          </w:p>
        </w:tc>
        <w:tc>
          <w:tcPr>
            <w:tcW w:w="1276" w:type="dxa"/>
          </w:tcPr>
          <w:p w:rsidR="000A36A1" w:rsidRPr="00F5716B" w:rsidRDefault="000A36A1" w:rsidP="007F40AD">
            <w:pPr>
              <w:contextualSpacing/>
              <w:jc w:val="both"/>
              <w:rPr>
                <w:rFonts w:ascii="Times New Roman" w:hAnsi="Times New Roman" w:cs="Times New Roman"/>
                <w:sz w:val="28"/>
                <w:szCs w:val="28"/>
              </w:rPr>
            </w:pPr>
          </w:p>
        </w:tc>
        <w:tc>
          <w:tcPr>
            <w:tcW w:w="1666" w:type="dxa"/>
          </w:tcPr>
          <w:p w:rsidR="000A36A1" w:rsidRPr="00F5716B" w:rsidRDefault="000A36A1" w:rsidP="007F40AD">
            <w:pPr>
              <w:contextualSpacing/>
              <w:jc w:val="both"/>
              <w:rPr>
                <w:rFonts w:ascii="Times New Roman" w:hAnsi="Times New Roman" w:cs="Times New Roman"/>
                <w:sz w:val="28"/>
                <w:szCs w:val="28"/>
              </w:rPr>
            </w:pPr>
          </w:p>
        </w:tc>
      </w:tr>
      <w:tr w:rsidR="00F5716B" w:rsidRPr="00F5716B" w:rsidTr="000A36A1">
        <w:tc>
          <w:tcPr>
            <w:tcW w:w="567" w:type="dxa"/>
          </w:tcPr>
          <w:p w:rsidR="000A36A1" w:rsidRPr="00F5716B" w:rsidRDefault="000A36A1" w:rsidP="007F40AD">
            <w:pPr>
              <w:contextualSpacing/>
              <w:jc w:val="both"/>
              <w:rPr>
                <w:rFonts w:ascii="Times New Roman" w:hAnsi="Times New Roman" w:cs="Times New Roman"/>
                <w:sz w:val="28"/>
                <w:szCs w:val="28"/>
              </w:rPr>
            </w:pPr>
            <w:r w:rsidRPr="00F5716B">
              <w:rPr>
                <w:rFonts w:ascii="Times New Roman" w:hAnsi="Times New Roman" w:cs="Times New Roman"/>
                <w:sz w:val="28"/>
                <w:szCs w:val="28"/>
              </w:rPr>
              <w:t>3</w:t>
            </w:r>
          </w:p>
        </w:tc>
        <w:tc>
          <w:tcPr>
            <w:tcW w:w="2410" w:type="dxa"/>
          </w:tcPr>
          <w:p w:rsidR="000A36A1" w:rsidRPr="00F5716B" w:rsidRDefault="000A36A1" w:rsidP="007F40AD">
            <w:pPr>
              <w:contextualSpacing/>
              <w:jc w:val="both"/>
              <w:rPr>
                <w:rFonts w:ascii="Times New Roman" w:hAnsi="Times New Roman" w:cs="Times New Roman"/>
                <w:sz w:val="28"/>
                <w:szCs w:val="28"/>
              </w:rPr>
            </w:pPr>
          </w:p>
        </w:tc>
        <w:tc>
          <w:tcPr>
            <w:tcW w:w="1134" w:type="dxa"/>
          </w:tcPr>
          <w:p w:rsidR="000A36A1" w:rsidRPr="00F5716B" w:rsidRDefault="000A36A1" w:rsidP="007F40AD">
            <w:pPr>
              <w:contextualSpacing/>
              <w:jc w:val="both"/>
              <w:rPr>
                <w:rFonts w:ascii="Times New Roman" w:hAnsi="Times New Roman" w:cs="Times New Roman"/>
                <w:sz w:val="28"/>
                <w:szCs w:val="28"/>
              </w:rPr>
            </w:pPr>
          </w:p>
        </w:tc>
        <w:tc>
          <w:tcPr>
            <w:tcW w:w="993" w:type="dxa"/>
          </w:tcPr>
          <w:p w:rsidR="000A36A1" w:rsidRPr="00F5716B" w:rsidRDefault="000A36A1" w:rsidP="007F40AD">
            <w:pPr>
              <w:contextualSpacing/>
              <w:jc w:val="both"/>
              <w:rPr>
                <w:rFonts w:ascii="Times New Roman" w:hAnsi="Times New Roman" w:cs="Times New Roman"/>
                <w:sz w:val="28"/>
                <w:szCs w:val="28"/>
              </w:rPr>
            </w:pPr>
          </w:p>
        </w:tc>
        <w:tc>
          <w:tcPr>
            <w:tcW w:w="1275" w:type="dxa"/>
          </w:tcPr>
          <w:p w:rsidR="000A36A1" w:rsidRPr="00F5716B" w:rsidRDefault="000A36A1" w:rsidP="007F40AD">
            <w:pPr>
              <w:contextualSpacing/>
              <w:jc w:val="both"/>
              <w:rPr>
                <w:rFonts w:ascii="Times New Roman" w:hAnsi="Times New Roman" w:cs="Times New Roman"/>
                <w:sz w:val="28"/>
                <w:szCs w:val="28"/>
              </w:rPr>
            </w:pPr>
          </w:p>
        </w:tc>
        <w:tc>
          <w:tcPr>
            <w:tcW w:w="851" w:type="dxa"/>
          </w:tcPr>
          <w:p w:rsidR="000A36A1" w:rsidRPr="00F5716B" w:rsidRDefault="000A36A1" w:rsidP="007F40AD">
            <w:pPr>
              <w:contextualSpacing/>
              <w:jc w:val="both"/>
              <w:rPr>
                <w:rFonts w:ascii="Times New Roman" w:hAnsi="Times New Roman" w:cs="Times New Roman"/>
                <w:sz w:val="28"/>
                <w:szCs w:val="28"/>
              </w:rPr>
            </w:pPr>
          </w:p>
        </w:tc>
        <w:tc>
          <w:tcPr>
            <w:tcW w:w="1276" w:type="dxa"/>
          </w:tcPr>
          <w:p w:rsidR="000A36A1" w:rsidRPr="00F5716B" w:rsidRDefault="000A36A1" w:rsidP="007F40AD">
            <w:pPr>
              <w:contextualSpacing/>
              <w:jc w:val="both"/>
              <w:rPr>
                <w:rFonts w:ascii="Times New Roman" w:hAnsi="Times New Roman" w:cs="Times New Roman"/>
                <w:sz w:val="28"/>
                <w:szCs w:val="28"/>
              </w:rPr>
            </w:pPr>
          </w:p>
        </w:tc>
        <w:tc>
          <w:tcPr>
            <w:tcW w:w="1666" w:type="dxa"/>
          </w:tcPr>
          <w:p w:rsidR="000A36A1" w:rsidRPr="00F5716B" w:rsidRDefault="000A36A1" w:rsidP="007F40AD">
            <w:pPr>
              <w:contextualSpacing/>
              <w:jc w:val="both"/>
              <w:rPr>
                <w:rFonts w:ascii="Times New Roman" w:hAnsi="Times New Roman" w:cs="Times New Roman"/>
                <w:sz w:val="28"/>
                <w:szCs w:val="28"/>
              </w:rPr>
            </w:pPr>
          </w:p>
        </w:tc>
      </w:tr>
      <w:tr w:rsidR="00F5716B" w:rsidRPr="00F5716B" w:rsidTr="000A36A1">
        <w:tc>
          <w:tcPr>
            <w:tcW w:w="567" w:type="dxa"/>
          </w:tcPr>
          <w:p w:rsidR="000A36A1" w:rsidRPr="00F5716B" w:rsidRDefault="000A36A1" w:rsidP="007F40AD">
            <w:pPr>
              <w:contextualSpacing/>
              <w:jc w:val="both"/>
              <w:rPr>
                <w:rFonts w:ascii="Times New Roman" w:hAnsi="Times New Roman" w:cs="Times New Roman"/>
                <w:sz w:val="28"/>
                <w:szCs w:val="28"/>
              </w:rPr>
            </w:pPr>
          </w:p>
        </w:tc>
        <w:tc>
          <w:tcPr>
            <w:tcW w:w="2410" w:type="dxa"/>
          </w:tcPr>
          <w:p w:rsidR="000A36A1" w:rsidRPr="00F5716B" w:rsidRDefault="000A36A1" w:rsidP="007F40AD">
            <w:pPr>
              <w:contextualSpacing/>
              <w:jc w:val="both"/>
              <w:rPr>
                <w:rFonts w:ascii="Times New Roman" w:hAnsi="Times New Roman" w:cs="Times New Roman"/>
                <w:sz w:val="28"/>
                <w:szCs w:val="28"/>
              </w:rPr>
            </w:pPr>
            <w:r w:rsidRPr="00F5716B">
              <w:rPr>
                <w:rFonts w:ascii="Times New Roman" w:hAnsi="Times New Roman" w:cs="Times New Roman"/>
                <w:sz w:val="28"/>
                <w:szCs w:val="28"/>
              </w:rPr>
              <w:t>Итоговая аттестация</w:t>
            </w:r>
          </w:p>
        </w:tc>
        <w:tc>
          <w:tcPr>
            <w:tcW w:w="1134" w:type="dxa"/>
          </w:tcPr>
          <w:p w:rsidR="000A36A1" w:rsidRPr="00F5716B" w:rsidRDefault="000A36A1" w:rsidP="007F40AD">
            <w:pPr>
              <w:contextualSpacing/>
              <w:jc w:val="both"/>
              <w:rPr>
                <w:rFonts w:ascii="Times New Roman" w:hAnsi="Times New Roman" w:cs="Times New Roman"/>
                <w:sz w:val="28"/>
                <w:szCs w:val="28"/>
              </w:rPr>
            </w:pPr>
          </w:p>
        </w:tc>
        <w:tc>
          <w:tcPr>
            <w:tcW w:w="993" w:type="dxa"/>
          </w:tcPr>
          <w:p w:rsidR="000A36A1" w:rsidRPr="00F5716B" w:rsidRDefault="000A36A1" w:rsidP="007F40AD">
            <w:pPr>
              <w:contextualSpacing/>
              <w:jc w:val="both"/>
              <w:rPr>
                <w:rFonts w:ascii="Times New Roman" w:hAnsi="Times New Roman" w:cs="Times New Roman"/>
                <w:sz w:val="28"/>
                <w:szCs w:val="28"/>
              </w:rPr>
            </w:pPr>
          </w:p>
        </w:tc>
        <w:tc>
          <w:tcPr>
            <w:tcW w:w="1275" w:type="dxa"/>
          </w:tcPr>
          <w:p w:rsidR="000A36A1" w:rsidRPr="00F5716B" w:rsidRDefault="000A36A1" w:rsidP="007F40AD">
            <w:pPr>
              <w:contextualSpacing/>
              <w:jc w:val="both"/>
              <w:rPr>
                <w:rFonts w:ascii="Times New Roman" w:hAnsi="Times New Roman" w:cs="Times New Roman"/>
                <w:sz w:val="28"/>
                <w:szCs w:val="28"/>
              </w:rPr>
            </w:pPr>
          </w:p>
        </w:tc>
        <w:tc>
          <w:tcPr>
            <w:tcW w:w="851" w:type="dxa"/>
          </w:tcPr>
          <w:p w:rsidR="000A36A1" w:rsidRPr="00F5716B" w:rsidRDefault="000A36A1" w:rsidP="007F40AD">
            <w:pPr>
              <w:contextualSpacing/>
              <w:jc w:val="both"/>
              <w:rPr>
                <w:rFonts w:ascii="Times New Roman" w:hAnsi="Times New Roman" w:cs="Times New Roman"/>
                <w:sz w:val="28"/>
                <w:szCs w:val="28"/>
              </w:rPr>
            </w:pPr>
          </w:p>
        </w:tc>
        <w:tc>
          <w:tcPr>
            <w:tcW w:w="1276" w:type="dxa"/>
          </w:tcPr>
          <w:p w:rsidR="000A36A1" w:rsidRPr="00F5716B" w:rsidRDefault="000A36A1" w:rsidP="007F40AD">
            <w:pPr>
              <w:contextualSpacing/>
              <w:jc w:val="both"/>
              <w:rPr>
                <w:rFonts w:ascii="Times New Roman" w:hAnsi="Times New Roman" w:cs="Times New Roman"/>
                <w:sz w:val="28"/>
                <w:szCs w:val="28"/>
              </w:rPr>
            </w:pPr>
          </w:p>
        </w:tc>
        <w:tc>
          <w:tcPr>
            <w:tcW w:w="1666" w:type="dxa"/>
          </w:tcPr>
          <w:p w:rsidR="000A36A1" w:rsidRPr="00F5716B" w:rsidRDefault="000A36A1" w:rsidP="007F40AD">
            <w:pPr>
              <w:contextualSpacing/>
              <w:jc w:val="both"/>
              <w:rPr>
                <w:rFonts w:ascii="Times New Roman" w:hAnsi="Times New Roman" w:cs="Times New Roman"/>
                <w:sz w:val="28"/>
                <w:szCs w:val="28"/>
              </w:rPr>
            </w:pPr>
            <w:r w:rsidRPr="00F5716B">
              <w:rPr>
                <w:rFonts w:ascii="Times New Roman" w:hAnsi="Times New Roman" w:cs="Times New Roman"/>
                <w:sz w:val="28"/>
                <w:szCs w:val="28"/>
              </w:rPr>
              <w:t>квалификационный экзамен</w:t>
            </w:r>
          </w:p>
        </w:tc>
      </w:tr>
    </w:tbl>
    <w:p w:rsidR="00B07A79" w:rsidRPr="00F5716B" w:rsidRDefault="00B07A79" w:rsidP="007F40AD">
      <w:pPr>
        <w:spacing w:line="240" w:lineRule="auto"/>
        <w:ind w:left="142" w:firstLine="566"/>
        <w:contextualSpacing/>
        <w:jc w:val="both"/>
        <w:rPr>
          <w:rFonts w:ascii="Times New Roman" w:hAnsi="Times New Roman" w:cs="Times New Roman"/>
          <w:sz w:val="28"/>
          <w:szCs w:val="28"/>
        </w:rPr>
      </w:pPr>
    </w:p>
    <w:p w:rsidR="00B07A79" w:rsidRPr="00F5716B" w:rsidRDefault="00B07A79" w:rsidP="007F40AD">
      <w:pPr>
        <w:spacing w:line="240" w:lineRule="auto"/>
        <w:ind w:left="142" w:firstLine="566"/>
        <w:contextualSpacing/>
        <w:jc w:val="both"/>
        <w:rPr>
          <w:rFonts w:ascii="Times New Roman" w:hAnsi="Times New Roman" w:cs="Times New Roman"/>
          <w:sz w:val="28"/>
          <w:szCs w:val="28"/>
        </w:rPr>
      </w:pPr>
    </w:p>
    <w:p w:rsidR="002D62F7" w:rsidRPr="00F5716B" w:rsidRDefault="00364D4C" w:rsidP="007F40AD">
      <w:pPr>
        <w:spacing w:line="240" w:lineRule="auto"/>
        <w:ind w:left="142" w:firstLine="566"/>
        <w:contextualSpacing/>
        <w:jc w:val="both"/>
        <w:rPr>
          <w:rFonts w:ascii="Times New Roman" w:hAnsi="Times New Roman" w:cs="Times New Roman"/>
          <w:b/>
          <w:sz w:val="28"/>
          <w:szCs w:val="28"/>
        </w:rPr>
      </w:pPr>
      <w:r w:rsidRPr="00F5716B">
        <w:rPr>
          <w:rFonts w:ascii="Times New Roman" w:hAnsi="Times New Roman" w:cs="Times New Roman"/>
          <w:b/>
          <w:sz w:val="28"/>
          <w:szCs w:val="28"/>
        </w:rPr>
        <w:t xml:space="preserve">2.2. Учебная программа </w:t>
      </w:r>
    </w:p>
    <w:p w:rsidR="002D62F7"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i/>
          <w:sz w:val="28"/>
          <w:szCs w:val="28"/>
        </w:rPr>
        <w:t xml:space="preserve">Дисциплинарное содержание программы может быть </w:t>
      </w:r>
      <w:proofErr w:type="gramStart"/>
      <w:r w:rsidRPr="00F5716B">
        <w:rPr>
          <w:rFonts w:ascii="Times New Roman" w:hAnsi="Times New Roman" w:cs="Times New Roman"/>
          <w:i/>
          <w:sz w:val="28"/>
          <w:szCs w:val="28"/>
        </w:rPr>
        <w:t>представлено</w:t>
      </w:r>
      <w:proofErr w:type="gramEnd"/>
      <w:r w:rsidRPr="00F5716B">
        <w:rPr>
          <w:rFonts w:ascii="Times New Roman" w:hAnsi="Times New Roman" w:cs="Times New Roman"/>
          <w:i/>
          <w:sz w:val="28"/>
          <w:szCs w:val="28"/>
        </w:rPr>
        <w:t xml:space="preserve"> укрупнено через дидактическое содержание дисциплин или детально путем разработки учебных программ (учебно-тематических планов) по дисциплинам, практикам и т.д. Содержание учебных программ определяется профессиональным стандартом, а в его отсутствие – на основе ЕТКС или ЕКСД.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b/>
          <w:sz w:val="28"/>
          <w:szCs w:val="28"/>
        </w:rPr>
        <w:t>Пример</w:t>
      </w:r>
      <w:r w:rsidRPr="00F5716B">
        <w:rPr>
          <w:rFonts w:ascii="Times New Roman" w:hAnsi="Times New Roman" w:cs="Times New Roman"/>
          <w:sz w:val="28"/>
          <w:szCs w:val="28"/>
        </w:rPr>
        <w:t xml:space="preserve"> Наименование модулей, разделов (дисциплин) и тем Содержание обучения (по темам в дидактических единицах), наименование </w:t>
      </w:r>
      <w:r w:rsidRPr="00F5716B">
        <w:rPr>
          <w:rFonts w:ascii="Times New Roman" w:hAnsi="Times New Roman" w:cs="Times New Roman"/>
          <w:sz w:val="28"/>
          <w:szCs w:val="28"/>
        </w:rPr>
        <w:lastRenderedPageBreak/>
        <w:t xml:space="preserve">и тематика лабораторных работ, учебной практики, используемых образовательных технологий и рекомендуемой литературы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Модуль 1. …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Раздел 1.1. …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Тема 1.1.1. …. …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Тема 1.1.2. … … ….. …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Лабораторные работы 1. …Наименование работы…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2. … ….. Учебная практика (Тематика) …. …. Используемые образовательные технологии (Краткое описание) …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Перечень рекомендуемых учебных изданий, Интернет-ресурсов, дополнительной литературы ….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Модуль 2. …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Раздел 1.1. … </w:t>
      </w:r>
    </w:p>
    <w:p w:rsidR="00D400CF"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Тема 1.1.1. … ……. </w:t>
      </w:r>
    </w:p>
    <w:p w:rsidR="00D400CF" w:rsidRPr="00F5716B" w:rsidRDefault="00D400CF" w:rsidP="007F40AD">
      <w:pPr>
        <w:spacing w:line="240" w:lineRule="auto"/>
        <w:ind w:left="142" w:firstLine="566"/>
        <w:contextualSpacing/>
        <w:jc w:val="both"/>
        <w:rPr>
          <w:rFonts w:ascii="Times New Roman" w:hAnsi="Times New Roman" w:cs="Times New Roman"/>
          <w:sz w:val="28"/>
          <w:szCs w:val="28"/>
        </w:rPr>
      </w:pPr>
    </w:p>
    <w:p w:rsidR="00D400CF" w:rsidRPr="00F5716B" w:rsidRDefault="00364D4C" w:rsidP="007F40AD">
      <w:pPr>
        <w:spacing w:line="240" w:lineRule="auto"/>
        <w:ind w:left="142" w:firstLine="566"/>
        <w:contextualSpacing/>
        <w:jc w:val="center"/>
        <w:rPr>
          <w:rFonts w:ascii="Times New Roman" w:hAnsi="Times New Roman" w:cs="Times New Roman"/>
          <w:b/>
          <w:sz w:val="28"/>
          <w:szCs w:val="28"/>
        </w:rPr>
      </w:pPr>
      <w:r w:rsidRPr="00F5716B">
        <w:rPr>
          <w:rFonts w:ascii="Times New Roman" w:hAnsi="Times New Roman" w:cs="Times New Roman"/>
          <w:b/>
          <w:sz w:val="28"/>
          <w:szCs w:val="28"/>
        </w:rPr>
        <w:t>3. МАТЕРИАЛЬНО-ТЕХНИЧЕСКИЕ УСЛОВИЯ РЕАЛИЗАЦИИ ПРОГРАММЫ</w:t>
      </w:r>
    </w:p>
    <w:p w:rsidR="00D400CF"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i/>
          <w:sz w:val="28"/>
          <w:szCs w:val="28"/>
        </w:rPr>
        <w:t xml:space="preserve">Приводятся сведения об условиях проведения аудиторных, лабораторных занятий и учебной практики, а также об используемом оборудовании и информационных технологиях. </w:t>
      </w:r>
    </w:p>
    <w:tbl>
      <w:tblPr>
        <w:tblStyle w:val="a4"/>
        <w:tblW w:w="0" w:type="auto"/>
        <w:tblInd w:w="142" w:type="dxa"/>
        <w:tblLook w:val="04A0" w:firstRow="1" w:lastRow="0" w:firstColumn="1" w:lastColumn="0" w:noHBand="0" w:noVBand="1"/>
      </w:tblPr>
      <w:tblGrid>
        <w:gridCol w:w="3935"/>
        <w:gridCol w:w="1701"/>
        <w:gridCol w:w="3544"/>
      </w:tblGrid>
      <w:tr w:rsidR="00F5716B" w:rsidRPr="00F5716B" w:rsidTr="00D400CF">
        <w:tc>
          <w:tcPr>
            <w:tcW w:w="3935" w:type="dxa"/>
          </w:tcPr>
          <w:p w:rsidR="00D400CF" w:rsidRPr="00F5716B" w:rsidRDefault="00D400CF" w:rsidP="007F40AD">
            <w:pPr>
              <w:contextualSpacing/>
              <w:jc w:val="both"/>
              <w:rPr>
                <w:rFonts w:ascii="Times New Roman" w:hAnsi="Times New Roman" w:cs="Times New Roman"/>
                <w:b/>
                <w:sz w:val="28"/>
                <w:szCs w:val="28"/>
              </w:rPr>
            </w:pPr>
            <w:r w:rsidRPr="00F5716B">
              <w:rPr>
                <w:rFonts w:ascii="Times New Roman" w:hAnsi="Times New Roman" w:cs="Times New Roman"/>
                <w:b/>
                <w:sz w:val="28"/>
                <w:szCs w:val="28"/>
              </w:rPr>
              <w:t>Наименование специализированных кабинетов, лабораторий, мастерских</w:t>
            </w:r>
          </w:p>
        </w:tc>
        <w:tc>
          <w:tcPr>
            <w:tcW w:w="1701" w:type="dxa"/>
          </w:tcPr>
          <w:p w:rsidR="00D400CF" w:rsidRPr="00F5716B" w:rsidRDefault="00D400CF" w:rsidP="007F40AD">
            <w:pPr>
              <w:contextualSpacing/>
              <w:jc w:val="both"/>
              <w:rPr>
                <w:rFonts w:ascii="Times New Roman" w:hAnsi="Times New Roman" w:cs="Times New Roman"/>
                <w:b/>
                <w:sz w:val="28"/>
                <w:szCs w:val="28"/>
              </w:rPr>
            </w:pPr>
            <w:r w:rsidRPr="00F5716B">
              <w:rPr>
                <w:rFonts w:ascii="Times New Roman" w:hAnsi="Times New Roman" w:cs="Times New Roman"/>
                <w:b/>
                <w:sz w:val="28"/>
                <w:szCs w:val="28"/>
              </w:rPr>
              <w:t>Вид занятий</w:t>
            </w:r>
          </w:p>
        </w:tc>
        <w:tc>
          <w:tcPr>
            <w:tcW w:w="3544" w:type="dxa"/>
          </w:tcPr>
          <w:p w:rsidR="00D400CF" w:rsidRPr="00F5716B" w:rsidRDefault="00D400CF" w:rsidP="007F40AD">
            <w:pPr>
              <w:contextualSpacing/>
              <w:jc w:val="both"/>
              <w:rPr>
                <w:rFonts w:ascii="Times New Roman" w:hAnsi="Times New Roman" w:cs="Times New Roman"/>
                <w:b/>
                <w:sz w:val="28"/>
                <w:szCs w:val="28"/>
              </w:rPr>
            </w:pPr>
            <w:r w:rsidRPr="00F5716B">
              <w:rPr>
                <w:rFonts w:ascii="Times New Roman" w:hAnsi="Times New Roman" w:cs="Times New Roman"/>
                <w:b/>
                <w:sz w:val="28"/>
                <w:szCs w:val="28"/>
              </w:rPr>
              <w:t>Наименование оборудования, программного обеспечения</w:t>
            </w:r>
          </w:p>
        </w:tc>
      </w:tr>
    </w:tbl>
    <w:p w:rsidR="00D400CF" w:rsidRPr="00F5716B" w:rsidRDefault="00364D4C" w:rsidP="007F40AD">
      <w:pPr>
        <w:spacing w:line="240" w:lineRule="auto"/>
        <w:ind w:left="142" w:firstLine="566"/>
        <w:contextualSpacing/>
        <w:jc w:val="center"/>
        <w:rPr>
          <w:rFonts w:ascii="Times New Roman" w:hAnsi="Times New Roman" w:cs="Times New Roman"/>
          <w:b/>
          <w:sz w:val="28"/>
          <w:szCs w:val="28"/>
        </w:rPr>
      </w:pPr>
      <w:r w:rsidRPr="00F5716B">
        <w:rPr>
          <w:rFonts w:ascii="Times New Roman" w:hAnsi="Times New Roman" w:cs="Times New Roman"/>
          <w:b/>
          <w:sz w:val="28"/>
          <w:szCs w:val="28"/>
        </w:rPr>
        <w:t>4. ОРГАНИЗАЦИОННО-ПЕДАГОГИЧЕСКИЕ УСЛОВИЯ РЕАЛИЗАЦИИ ПРОГРАММЫ</w:t>
      </w:r>
    </w:p>
    <w:p w:rsidR="00D400CF" w:rsidRPr="00F5716B" w:rsidRDefault="00364D4C" w:rsidP="007F40AD">
      <w:pPr>
        <w:spacing w:line="240" w:lineRule="auto"/>
        <w:ind w:left="142" w:firstLine="566"/>
        <w:contextualSpacing/>
        <w:jc w:val="both"/>
        <w:rPr>
          <w:rFonts w:ascii="Times New Roman" w:hAnsi="Times New Roman" w:cs="Times New Roman"/>
          <w:i/>
          <w:sz w:val="28"/>
          <w:szCs w:val="28"/>
        </w:rPr>
      </w:pPr>
      <w:r w:rsidRPr="00F5716B">
        <w:rPr>
          <w:rFonts w:ascii="Times New Roman" w:hAnsi="Times New Roman" w:cs="Times New Roman"/>
          <w:sz w:val="28"/>
          <w:szCs w:val="28"/>
        </w:rPr>
        <w:t>4.1. Сведения о штатных педагогических работниках (внешних совместителях), привлекаемых к реализации программы</w:t>
      </w:r>
      <w:r w:rsidR="005514BC" w:rsidRPr="00F5716B">
        <w:rPr>
          <w:rFonts w:ascii="Times New Roman" w:hAnsi="Times New Roman" w:cs="Times New Roman"/>
          <w:sz w:val="28"/>
          <w:szCs w:val="28"/>
        </w:rPr>
        <w:t>.</w:t>
      </w:r>
      <w:r w:rsidRPr="00F5716B">
        <w:rPr>
          <w:rFonts w:ascii="Times New Roman" w:hAnsi="Times New Roman" w:cs="Times New Roman"/>
          <w:i/>
          <w:sz w:val="28"/>
          <w:szCs w:val="28"/>
        </w:rPr>
        <w:t xml:space="preserve"> Сведения о штатных педагогических работниках (внешних совместителях), привлекаемых к реализации программы, приводятся в форме таблицы. </w:t>
      </w:r>
    </w:p>
    <w:tbl>
      <w:tblPr>
        <w:tblStyle w:val="a4"/>
        <w:tblW w:w="0" w:type="auto"/>
        <w:tblInd w:w="-459" w:type="dxa"/>
        <w:tblLook w:val="04A0" w:firstRow="1" w:lastRow="0" w:firstColumn="1" w:lastColumn="0" w:noHBand="0" w:noVBand="1"/>
      </w:tblPr>
      <w:tblGrid>
        <w:gridCol w:w="484"/>
        <w:gridCol w:w="2777"/>
        <w:gridCol w:w="2409"/>
        <w:gridCol w:w="1701"/>
        <w:gridCol w:w="2410"/>
      </w:tblGrid>
      <w:tr w:rsidR="00F5716B" w:rsidRPr="00F5716B" w:rsidTr="005514BC">
        <w:tc>
          <w:tcPr>
            <w:tcW w:w="484" w:type="dxa"/>
          </w:tcPr>
          <w:p w:rsidR="005514BC" w:rsidRPr="00F5716B" w:rsidRDefault="005514BC" w:rsidP="007F40AD">
            <w:pPr>
              <w:contextualSpacing/>
              <w:jc w:val="both"/>
              <w:rPr>
                <w:rFonts w:ascii="Times New Roman" w:hAnsi="Times New Roman" w:cs="Times New Roman"/>
                <w:sz w:val="28"/>
                <w:szCs w:val="28"/>
              </w:rPr>
            </w:pPr>
            <w:r w:rsidRPr="00F5716B">
              <w:rPr>
                <w:rFonts w:ascii="Times New Roman" w:hAnsi="Times New Roman" w:cs="Times New Roman"/>
                <w:sz w:val="28"/>
                <w:szCs w:val="28"/>
              </w:rPr>
              <w:t>№</w:t>
            </w:r>
          </w:p>
        </w:tc>
        <w:tc>
          <w:tcPr>
            <w:tcW w:w="2777" w:type="dxa"/>
          </w:tcPr>
          <w:p w:rsidR="005514BC" w:rsidRPr="00F5716B" w:rsidRDefault="005514BC"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Ф.И.О. преподавателей</w:t>
            </w:r>
          </w:p>
        </w:tc>
        <w:tc>
          <w:tcPr>
            <w:tcW w:w="2409" w:type="dxa"/>
          </w:tcPr>
          <w:p w:rsidR="005514BC" w:rsidRPr="00F5716B" w:rsidRDefault="005514BC"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Ученое звание, степень, должность</w:t>
            </w:r>
          </w:p>
        </w:tc>
        <w:tc>
          <w:tcPr>
            <w:tcW w:w="1701" w:type="dxa"/>
          </w:tcPr>
          <w:p w:rsidR="005514BC" w:rsidRPr="00F5716B" w:rsidRDefault="005514BC"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Год</w:t>
            </w:r>
          </w:p>
          <w:p w:rsidR="005514BC" w:rsidRPr="00F5716B" w:rsidRDefault="005514BC"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рождения</w:t>
            </w:r>
          </w:p>
        </w:tc>
        <w:tc>
          <w:tcPr>
            <w:tcW w:w="2410" w:type="dxa"/>
          </w:tcPr>
          <w:p w:rsidR="005514BC" w:rsidRPr="00F5716B" w:rsidRDefault="005514BC"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Общий стаж работы</w:t>
            </w:r>
          </w:p>
        </w:tc>
      </w:tr>
      <w:tr w:rsidR="00F5716B" w:rsidRPr="00F5716B" w:rsidTr="005514BC">
        <w:tc>
          <w:tcPr>
            <w:tcW w:w="484" w:type="dxa"/>
          </w:tcPr>
          <w:p w:rsidR="005514BC" w:rsidRPr="00F5716B" w:rsidRDefault="005514BC" w:rsidP="007F40AD">
            <w:pPr>
              <w:contextualSpacing/>
              <w:jc w:val="both"/>
              <w:rPr>
                <w:rFonts w:ascii="Times New Roman" w:hAnsi="Times New Roman" w:cs="Times New Roman"/>
                <w:sz w:val="28"/>
                <w:szCs w:val="28"/>
              </w:rPr>
            </w:pPr>
          </w:p>
        </w:tc>
        <w:tc>
          <w:tcPr>
            <w:tcW w:w="2777" w:type="dxa"/>
          </w:tcPr>
          <w:p w:rsidR="005514BC" w:rsidRPr="00F5716B" w:rsidRDefault="005514BC" w:rsidP="007F40AD">
            <w:pPr>
              <w:contextualSpacing/>
              <w:jc w:val="both"/>
              <w:rPr>
                <w:rFonts w:ascii="Times New Roman" w:hAnsi="Times New Roman" w:cs="Times New Roman"/>
                <w:sz w:val="28"/>
                <w:szCs w:val="28"/>
              </w:rPr>
            </w:pPr>
          </w:p>
        </w:tc>
        <w:tc>
          <w:tcPr>
            <w:tcW w:w="2409" w:type="dxa"/>
          </w:tcPr>
          <w:p w:rsidR="005514BC" w:rsidRPr="00F5716B" w:rsidRDefault="005514BC" w:rsidP="007F40AD">
            <w:pPr>
              <w:contextualSpacing/>
              <w:jc w:val="both"/>
              <w:rPr>
                <w:rFonts w:ascii="Times New Roman" w:hAnsi="Times New Roman" w:cs="Times New Roman"/>
                <w:sz w:val="28"/>
                <w:szCs w:val="28"/>
              </w:rPr>
            </w:pPr>
          </w:p>
        </w:tc>
        <w:tc>
          <w:tcPr>
            <w:tcW w:w="1701" w:type="dxa"/>
          </w:tcPr>
          <w:p w:rsidR="005514BC" w:rsidRPr="00F5716B" w:rsidRDefault="005514BC" w:rsidP="007F40AD">
            <w:pPr>
              <w:contextualSpacing/>
              <w:jc w:val="both"/>
              <w:rPr>
                <w:rFonts w:ascii="Times New Roman" w:hAnsi="Times New Roman" w:cs="Times New Roman"/>
                <w:sz w:val="28"/>
                <w:szCs w:val="28"/>
              </w:rPr>
            </w:pPr>
          </w:p>
        </w:tc>
        <w:tc>
          <w:tcPr>
            <w:tcW w:w="2410" w:type="dxa"/>
          </w:tcPr>
          <w:p w:rsidR="005514BC" w:rsidRPr="00F5716B" w:rsidRDefault="005514BC" w:rsidP="007F40AD">
            <w:pPr>
              <w:contextualSpacing/>
              <w:jc w:val="both"/>
              <w:rPr>
                <w:rFonts w:ascii="Times New Roman" w:hAnsi="Times New Roman" w:cs="Times New Roman"/>
                <w:sz w:val="28"/>
                <w:szCs w:val="28"/>
              </w:rPr>
            </w:pPr>
          </w:p>
        </w:tc>
      </w:tr>
      <w:tr w:rsidR="00F5716B" w:rsidRPr="00F5716B" w:rsidTr="005514BC">
        <w:tc>
          <w:tcPr>
            <w:tcW w:w="484" w:type="dxa"/>
          </w:tcPr>
          <w:p w:rsidR="005514BC" w:rsidRPr="00F5716B" w:rsidRDefault="005514BC" w:rsidP="007F40AD">
            <w:pPr>
              <w:contextualSpacing/>
              <w:jc w:val="both"/>
              <w:rPr>
                <w:rFonts w:ascii="Times New Roman" w:hAnsi="Times New Roman" w:cs="Times New Roman"/>
                <w:sz w:val="28"/>
                <w:szCs w:val="28"/>
              </w:rPr>
            </w:pPr>
          </w:p>
        </w:tc>
        <w:tc>
          <w:tcPr>
            <w:tcW w:w="2777" w:type="dxa"/>
          </w:tcPr>
          <w:p w:rsidR="005514BC" w:rsidRPr="00F5716B" w:rsidRDefault="005514BC" w:rsidP="007F40AD">
            <w:pPr>
              <w:contextualSpacing/>
              <w:jc w:val="both"/>
              <w:rPr>
                <w:rFonts w:ascii="Times New Roman" w:hAnsi="Times New Roman" w:cs="Times New Roman"/>
                <w:sz w:val="28"/>
                <w:szCs w:val="28"/>
              </w:rPr>
            </w:pPr>
          </w:p>
        </w:tc>
        <w:tc>
          <w:tcPr>
            <w:tcW w:w="2409" w:type="dxa"/>
          </w:tcPr>
          <w:p w:rsidR="005514BC" w:rsidRPr="00F5716B" w:rsidRDefault="005514BC" w:rsidP="007F40AD">
            <w:pPr>
              <w:contextualSpacing/>
              <w:jc w:val="both"/>
              <w:rPr>
                <w:rFonts w:ascii="Times New Roman" w:hAnsi="Times New Roman" w:cs="Times New Roman"/>
                <w:sz w:val="28"/>
                <w:szCs w:val="28"/>
              </w:rPr>
            </w:pPr>
          </w:p>
        </w:tc>
        <w:tc>
          <w:tcPr>
            <w:tcW w:w="1701" w:type="dxa"/>
          </w:tcPr>
          <w:p w:rsidR="005514BC" w:rsidRPr="00F5716B" w:rsidRDefault="005514BC" w:rsidP="007F40AD">
            <w:pPr>
              <w:contextualSpacing/>
              <w:jc w:val="both"/>
              <w:rPr>
                <w:rFonts w:ascii="Times New Roman" w:hAnsi="Times New Roman" w:cs="Times New Roman"/>
                <w:sz w:val="28"/>
                <w:szCs w:val="28"/>
              </w:rPr>
            </w:pPr>
          </w:p>
        </w:tc>
        <w:tc>
          <w:tcPr>
            <w:tcW w:w="2410" w:type="dxa"/>
          </w:tcPr>
          <w:p w:rsidR="005514BC" w:rsidRPr="00F5716B" w:rsidRDefault="005514BC" w:rsidP="007F40AD">
            <w:pPr>
              <w:contextualSpacing/>
              <w:jc w:val="both"/>
              <w:rPr>
                <w:rFonts w:ascii="Times New Roman" w:hAnsi="Times New Roman" w:cs="Times New Roman"/>
                <w:sz w:val="28"/>
                <w:szCs w:val="28"/>
              </w:rPr>
            </w:pPr>
          </w:p>
        </w:tc>
      </w:tr>
    </w:tbl>
    <w:p w:rsidR="00D400CF" w:rsidRPr="00F5716B" w:rsidRDefault="00D400CF" w:rsidP="007F40AD">
      <w:pPr>
        <w:spacing w:line="240" w:lineRule="auto"/>
        <w:ind w:left="142" w:firstLine="566"/>
        <w:contextualSpacing/>
        <w:jc w:val="both"/>
        <w:rPr>
          <w:rFonts w:ascii="Times New Roman" w:hAnsi="Times New Roman" w:cs="Times New Roman"/>
          <w:sz w:val="28"/>
          <w:szCs w:val="28"/>
        </w:rPr>
      </w:pPr>
    </w:p>
    <w:p w:rsidR="005514BC" w:rsidRPr="00F5716B" w:rsidRDefault="005514B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4.2. </w:t>
      </w:r>
      <w:r w:rsidR="00364D4C" w:rsidRPr="00F5716B">
        <w:rPr>
          <w:rFonts w:ascii="Times New Roman" w:hAnsi="Times New Roman" w:cs="Times New Roman"/>
          <w:sz w:val="28"/>
          <w:szCs w:val="28"/>
        </w:rPr>
        <w:t xml:space="preserve">Использование наглядных пособий и других учебных материалов при реализации программы </w:t>
      </w:r>
    </w:p>
    <w:p w:rsidR="005514BC"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i/>
          <w:sz w:val="28"/>
          <w:szCs w:val="28"/>
        </w:rPr>
        <w:t>Приводятся сведения об использовании наглядных пособий и других учебных материалов при реализации программы</w:t>
      </w:r>
      <w:r w:rsidRPr="00F5716B">
        <w:rPr>
          <w:rFonts w:ascii="Times New Roman" w:hAnsi="Times New Roman" w:cs="Times New Roman"/>
          <w:sz w:val="28"/>
          <w:szCs w:val="28"/>
        </w:rPr>
        <w:t xml:space="preserve">. </w:t>
      </w:r>
    </w:p>
    <w:p w:rsidR="005514BC"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b/>
          <w:sz w:val="28"/>
          <w:szCs w:val="28"/>
        </w:rPr>
        <w:t>Пример</w:t>
      </w:r>
      <w:r w:rsidRPr="00F5716B">
        <w:rPr>
          <w:rFonts w:ascii="Times New Roman" w:hAnsi="Times New Roman" w:cs="Times New Roman"/>
          <w:sz w:val="28"/>
          <w:szCs w:val="28"/>
        </w:rPr>
        <w:t xml:space="preserve"> 1.Мультимедийные презентации к лекционным и практическим занятиям. </w:t>
      </w:r>
    </w:p>
    <w:p w:rsidR="005514BC"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2. Федеральная нормативно-правовая документация. </w:t>
      </w:r>
    </w:p>
    <w:p w:rsidR="005514BC"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3. Локальная нормативно-правовая документация. </w:t>
      </w:r>
    </w:p>
    <w:p w:rsidR="005514BC"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4. Диски с </w:t>
      </w:r>
      <w:proofErr w:type="gramStart"/>
      <w:r w:rsidRPr="00F5716B">
        <w:rPr>
          <w:rFonts w:ascii="Times New Roman" w:hAnsi="Times New Roman" w:cs="Times New Roman"/>
          <w:sz w:val="28"/>
          <w:szCs w:val="28"/>
        </w:rPr>
        <w:t>учебными</w:t>
      </w:r>
      <w:proofErr w:type="gramEnd"/>
      <w:r w:rsidRPr="00F5716B">
        <w:rPr>
          <w:rFonts w:ascii="Times New Roman" w:hAnsi="Times New Roman" w:cs="Times New Roman"/>
          <w:sz w:val="28"/>
          <w:szCs w:val="28"/>
        </w:rPr>
        <w:t xml:space="preserve"> видеокурсами …. </w:t>
      </w:r>
    </w:p>
    <w:p w:rsidR="005514BC"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5. ... </w:t>
      </w:r>
    </w:p>
    <w:p w:rsidR="005514BC" w:rsidRPr="00F5716B" w:rsidRDefault="00364D4C" w:rsidP="007F40AD">
      <w:pPr>
        <w:spacing w:line="240" w:lineRule="auto"/>
        <w:ind w:left="142" w:firstLine="566"/>
        <w:contextualSpacing/>
        <w:jc w:val="center"/>
        <w:rPr>
          <w:rFonts w:ascii="Times New Roman" w:hAnsi="Times New Roman" w:cs="Times New Roman"/>
          <w:sz w:val="28"/>
          <w:szCs w:val="28"/>
        </w:rPr>
      </w:pPr>
      <w:r w:rsidRPr="00F5716B">
        <w:rPr>
          <w:rFonts w:ascii="Times New Roman" w:hAnsi="Times New Roman" w:cs="Times New Roman"/>
          <w:b/>
          <w:sz w:val="28"/>
          <w:szCs w:val="28"/>
        </w:rPr>
        <w:lastRenderedPageBreak/>
        <w:t>5. ОЦЕНКА КАЧЕСТВА ОСВОЕНИЯ ПРОГРАММЫ</w:t>
      </w:r>
      <w:r w:rsidRPr="00F5716B">
        <w:rPr>
          <w:rFonts w:ascii="Times New Roman" w:hAnsi="Times New Roman" w:cs="Times New Roman"/>
          <w:sz w:val="28"/>
          <w:szCs w:val="28"/>
        </w:rPr>
        <w:t xml:space="preserve"> </w:t>
      </w:r>
    </w:p>
    <w:p w:rsidR="005514BC" w:rsidRPr="00F5716B" w:rsidRDefault="00364D4C" w:rsidP="007F40AD">
      <w:pPr>
        <w:spacing w:line="240" w:lineRule="auto"/>
        <w:ind w:left="142" w:firstLine="566"/>
        <w:contextualSpacing/>
        <w:jc w:val="both"/>
        <w:rPr>
          <w:rFonts w:ascii="Times New Roman" w:hAnsi="Times New Roman" w:cs="Times New Roman"/>
          <w:sz w:val="28"/>
          <w:szCs w:val="28"/>
        </w:rPr>
      </w:pPr>
      <w:r w:rsidRPr="00F5716B">
        <w:rPr>
          <w:rFonts w:ascii="Times New Roman" w:hAnsi="Times New Roman" w:cs="Times New Roman"/>
          <w:sz w:val="28"/>
          <w:szCs w:val="28"/>
        </w:rPr>
        <w:t xml:space="preserve">Оценка качества освоения программы осуществляется итоговой аттестационной комиссией в виде квалификационного экзамена.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профессиональном стандарте, а в его отсутствие – в ЕТКС или ЕКСД. </w:t>
      </w:r>
    </w:p>
    <w:p w:rsidR="005514BC" w:rsidRPr="00F5716B" w:rsidRDefault="00364D4C" w:rsidP="007F40AD">
      <w:pPr>
        <w:spacing w:line="240" w:lineRule="auto"/>
        <w:ind w:left="142" w:firstLine="566"/>
        <w:contextualSpacing/>
        <w:jc w:val="center"/>
        <w:rPr>
          <w:rFonts w:ascii="Times New Roman" w:hAnsi="Times New Roman" w:cs="Times New Roman"/>
          <w:sz w:val="28"/>
          <w:szCs w:val="28"/>
        </w:rPr>
      </w:pPr>
      <w:r w:rsidRPr="00F5716B">
        <w:rPr>
          <w:rFonts w:ascii="Times New Roman" w:hAnsi="Times New Roman" w:cs="Times New Roman"/>
          <w:b/>
          <w:sz w:val="28"/>
          <w:szCs w:val="28"/>
        </w:rPr>
        <w:t>Перечень вопросов теоретической части квалификационного экзамена</w:t>
      </w:r>
      <w:r w:rsidRPr="00F5716B">
        <w:rPr>
          <w:rFonts w:ascii="Times New Roman" w:hAnsi="Times New Roman" w:cs="Times New Roman"/>
          <w:sz w:val="28"/>
          <w:szCs w:val="28"/>
        </w:rPr>
        <w:t xml:space="preserve"> </w:t>
      </w:r>
    </w:p>
    <w:tbl>
      <w:tblPr>
        <w:tblStyle w:val="a4"/>
        <w:tblW w:w="0" w:type="auto"/>
        <w:tblInd w:w="142" w:type="dxa"/>
        <w:tblLook w:val="04A0" w:firstRow="1" w:lastRow="0" w:firstColumn="1" w:lastColumn="0" w:noHBand="0" w:noVBand="1"/>
      </w:tblPr>
      <w:tblGrid>
        <w:gridCol w:w="2509"/>
        <w:gridCol w:w="3553"/>
        <w:gridCol w:w="3260"/>
      </w:tblGrid>
      <w:tr w:rsidR="00F5716B" w:rsidRPr="00F5716B" w:rsidTr="005514BC">
        <w:tc>
          <w:tcPr>
            <w:tcW w:w="2509" w:type="dxa"/>
          </w:tcPr>
          <w:p w:rsidR="005514BC" w:rsidRPr="00F5716B" w:rsidRDefault="005514BC"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Трудовая функция</w:t>
            </w:r>
          </w:p>
        </w:tc>
        <w:tc>
          <w:tcPr>
            <w:tcW w:w="3553" w:type="dxa"/>
          </w:tcPr>
          <w:p w:rsidR="005514BC" w:rsidRPr="00F5716B" w:rsidRDefault="005514BC"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Вопросы</w:t>
            </w:r>
          </w:p>
        </w:tc>
        <w:tc>
          <w:tcPr>
            <w:tcW w:w="3260" w:type="dxa"/>
          </w:tcPr>
          <w:p w:rsidR="005514BC" w:rsidRPr="00F5716B" w:rsidRDefault="005514BC"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Критерии оценки</w:t>
            </w:r>
          </w:p>
        </w:tc>
      </w:tr>
      <w:tr w:rsidR="00F5716B" w:rsidRPr="00F5716B" w:rsidTr="005514BC">
        <w:tc>
          <w:tcPr>
            <w:tcW w:w="2509" w:type="dxa"/>
          </w:tcPr>
          <w:p w:rsidR="005514BC" w:rsidRPr="00F5716B" w:rsidRDefault="005514BC" w:rsidP="007F40AD">
            <w:pPr>
              <w:contextualSpacing/>
              <w:jc w:val="center"/>
              <w:rPr>
                <w:rFonts w:ascii="Times New Roman" w:hAnsi="Times New Roman" w:cs="Times New Roman"/>
                <w:sz w:val="28"/>
                <w:szCs w:val="28"/>
              </w:rPr>
            </w:pPr>
            <w:r w:rsidRPr="00F5716B">
              <w:rPr>
                <w:rFonts w:ascii="Times New Roman" w:hAnsi="Times New Roman" w:cs="Times New Roman"/>
                <w:sz w:val="28"/>
                <w:szCs w:val="28"/>
              </w:rPr>
              <w:t>А/01.2</w:t>
            </w:r>
          </w:p>
        </w:tc>
        <w:tc>
          <w:tcPr>
            <w:tcW w:w="3553" w:type="dxa"/>
          </w:tcPr>
          <w:p w:rsidR="005514BC" w:rsidRPr="00F5716B" w:rsidRDefault="005514BC" w:rsidP="007F40AD">
            <w:pPr>
              <w:rPr>
                <w:rFonts w:ascii="Times New Roman" w:hAnsi="Times New Roman" w:cs="Times New Roman"/>
                <w:sz w:val="28"/>
                <w:szCs w:val="28"/>
              </w:rPr>
            </w:pPr>
            <w:r w:rsidRPr="00F5716B">
              <w:rPr>
                <w:rFonts w:ascii="Times New Roman" w:hAnsi="Times New Roman" w:cs="Times New Roman"/>
                <w:sz w:val="28"/>
                <w:szCs w:val="28"/>
              </w:rPr>
              <w:t xml:space="preserve">… … … </w:t>
            </w:r>
          </w:p>
        </w:tc>
        <w:tc>
          <w:tcPr>
            <w:tcW w:w="3260" w:type="dxa"/>
          </w:tcPr>
          <w:p w:rsidR="005514BC" w:rsidRPr="00F5716B" w:rsidRDefault="005514BC" w:rsidP="007F40AD">
            <w:pPr>
              <w:rPr>
                <w:rFonts w:ascii="Times New Roman" w:hAnsi="Times New Roman" w:cs="Times New Roman"/>
                <w:sz w:val="28"/>
                <w:szCs w:val="28"/>
              </w:rPr>
            </w:pPr>
            <w:r w:rsidRPr="00F5716B">
              <w:rPr>
                <w:rFonts w:ascii="Times New Roman" w:hAnsi="Times New Roman" w:cs="Times New Roman"/>
                <w:sz w:val="28"/>
                <w:szCs w:val="28"/>
              </w:rPr>
              <w:t xml:space="preserve">… … … … … </w:t>
            </w:r>
          </w:p>
        </w:tc>
      </w:tr>
      <w:tr w:rsidR="00F5716B" w:rsidRPr="00F5716B" w:rsidTr="005514BC">
        <w:tc>
          <w:tcPr>
            <w:tcW w:w="2509" w:type="dxa"/>
          </w:tcPr>
          <w:p w:rsidR="005514BC" w:rsidRPr="00F5716B" w:rsidRDefault="005514BC" w:rsidP="007F40AD">
            <w:pPr>
              <w:contextualSpacing/>
              <w:jc w:val="center"/>
              <w:rPr>
                <w:rFonts w:ascii="Times New Roman" w:hAnsi="Times New Roman" w:cs="Times New Roman"/>
                <w:sz w:val="28"/>
                <w:szCs w:val="28"/>
              </w:rPr>
            </w:pPr>
            <w:r w:rsidRPr="00F5716B">
              <w:rPr>
                <w:rFonts w:ascii="Times New Roman" w:hAnsi="Times New Roman" w:cs="Times New Roman"/>
                <w:sz w:val="28"/>
                <w:szCs w:val="28"/>
              </w:rPr>
              <w:t>А/02.2</w:t>
            </w:r>
          </w:p>
        </w:tc>
        <w:tc>
          <w:tcPr>
            <w:tcW w:w="3553" w:type="dxa"/>
          </w:tcPr>
          <w:p w:rsidR="005514BC" w:rsidRPr="00F5716B" w:rsidRDefault="005514BC" w:rsidP="007F40AD">
            <w:pPr>
              <w:rPr>
                <w:rFonts w:ascii="Times New Roman" w:hAnsi="Times New Roman" w:cs="Times New Roman"/>
                <w:sz w:val="28"/>
                <w:szCs w:val="28"/>
              </w:rPr>
            </w:pPr>
            <w:r w:rsidRPr="00F5716B">
              <w:rPr>
                <w:rFonts w:ascii="Times New Roman" w:hAnsi="Times New Roman" w:cs="Times New Roman"/>
                <w:sz w:val="28"/>
                <w:szCs w:val="28"/>
              </w:rPr>
              <w:t xml:space="preserve">… … … </w:t>
            </w:r>
          </w:p>
        </w:tc>
        <w:tc>
          <w:tcPr>
            <w:tcW w:w="3260" w:type="dxa"/>
          </w:tcPr>
          <w:p w:rsidR="005514BC" w:rsidRPr="00F5716B" w:rsidRDefault="005514BC" w:rsidP="007F40AD">
            <w:pPr>
              <w:rPr>
                <w:rFonts w:ascii="Times New Roman" w:hAnsi="Times New Roman" w:cs="Times New Roman"/>
                <w:sz w:val="28"/>
                <w:szCs w:val="28"/>
              </w:rPr>
            </w:pPr>
            <w:r w:rsidRPr="00F5716B">
              <w:rPr>
                <w:rFonts w:ascii="Times New Roman" w:hAnsi="Times New Roman" w:cs="Times New Roman"/>
                <w:sz w:val="28"/>
                <w:szCs w:val="28"/>
              </w:rPr>
              <w:t xml:space="preserve">… … … … … </w:t>
            </w:r>
          </w:p>
        </w:tc>
      </w:tr>
      <w:tr w:rsidR="005514BC" w:rsidRPr="00F5716B" w:rsidTr="005514BC">
        <w:tc>
          <w:tcPr>
            <w:tcW w:w="2509" w:type="dxa"/>
          </w:tcPr>
          <w:p w:rsidR="005514BC" w:rsidRPr="00F5716B" w:rsidRDefault="005514BC" w:rsidP="007F40AD">
            <w:pPr>
              <w:contextualSpacing/>
              <w:jc w:val="center"/>
              <w:rPr>
                <w:rFonts w:ascii="Times New Roman" w:hAnsi="Times New Roman" w:cs="Times New Roman"/>
                <w:sz w:val="28"/>
                <w:szCs w:val="28"/>
              </w:rPr>
            </w:pPr>
            <w:r w:rsidRPr="00F5716B">
              <w:rPr>
                <w:rFonts w:ascii="Times New Roman" w:hAnsi="Times New Roman" w:cs="Times New Roman"/>
                <w:sz w:val="28"/>
                <w:szCs w:val="28"/>
              </w:rPr>
              <w:t>А/03.2</w:t>
            </w:r>
          </w:p>
        </w:tc>
        <w:tc>
          <w:tcPr>
            <w:tcW w:w="3553" w:type="dxa"/>
          </w:tcPr>
          <w:p w:rsidR="005514BC" w:rsidRPr="00F5716B" w:rsidRDefault="005514BC" w:rsidP="007F40AD">
            <w:pPr>
              <w:rPr>
                <w:rFonts w:ascii="Times New Roman" w:hAnsi="Times New Roman" w:cs="Times New Roman"/>
                <w:sz w:val="28"/>
                <w:szCs w:val="28"/>
              </w:rPr>
            </w:pPr>
            <w:r w:rsidRPr="00F5716B">
              <w:rPr>
                <w:rFonts w:ascii="Times New Roman" w:hAnsi="Times New Roman" w:cs="Times New Roman"/>
                <w:sz w:val="28"/>
                <w:szCs w:val="28"/>
              </w:rPr>
              <w:t xml:space="preserve">… … … </w:t>
            </w:r>
          </w:p>
        </w:tc>
        <w:tc>
          <w:tcPr>
            <w:tcW w:w="3260" w:type="dxa"/>
          </w:tcPr>
          <w:p w:rsidR="005514BC" w:rsidRPr="00F5716B" w:rsidRDefault="005514BC" w:rsidP="007F40AD">
            <w:pPr>
              <w:rPr>
                <w:rFonts w:ascii="Times New Roman" w:hAnsi="Times New Roman" w:cs="Times New Roman"/>
                <w:sz w:val="28"/>
                <w:szCs w:val="28"/>
              </w:rPr>
            </w:pPr>
            <w:r w:rsidRPr="00F5716B">
              <w:rPr>
                <w:rFonts w:ascii="Times New Roman" w:hAnsi="Times New Roman" w:cs="Times New Roman"/>
                <w:sz w:val="28"/>
                <w:szCs w:val="28"/>
              </w:rPr>
              <w:t xml:space="preserve">… … … … … </w:t>
            </w:r>
          </w:p>
        </w:tc>
      </w:tr>
    </w:tbl>
    <w:p w:rsidR="005514BC" w:rsidRPr="00F5716B" w:rsidRDefault="005514BC" w:rsidP="007F40AD">
      <w:pPr>
        <w:spacing w:line="240" w:lineRule="auto"/>
        <w:ind w:left="142" w:firstLine="566"/>
        <w:contextualSpacing/>
        <w:jc w:val="center"/>
        <w:rPr>
          <w:rFonts w:ascii="Times New Roman" w:hAnsi="Times New Roman" w:cs="Times New Roman"/>
          <w:sz w:val="28"/>
          <w:szCs w:val="28"/>
        </w:rPr>
      </w:pPr>
    </w:p>
    <w:p w:rsidR="005514BC" w:rsidRPr="00F5716B" w:rsidRDefault="00364D4C" w:rsidP="007F40AD">
      <w:pPr>
        <w:spacing w:line="240" w:lineRule="auto"/>
        <w:ind w:left="142" w:firstLine="566"/>
        <w:contextualSpacing/>
        <w:jc w:val="center"/>
        <w:rPr>
          <w:rFonts w:ascii="Times New Roman" w:hAnsi="Times New Roman" w:cs="Times New Roman"/>
          <w:sz w:val="28"/>
          <w:szCs w:val="28"/>
        </w:rPr>
      </w:pPr>
      <w:r w:rsidRPr="00F5716B">
        <w:rPr>
          <w:rFonts w:ascii="Times New Roman" w:hAnsi="Times New Roman" w:cs="Times New Roman"/>
          <w:b/>
          <w:sz w:val="28"/>
          <w:szCs w:val="28"/>
        </w:rPr>
        <w:t>Перечень заданий практической части квалификационного экзамена</w:t>
      </w:r>
      <w:r w:rsidRPr="00F5716B">
        <w:rPr>
          <w:rFonts w:ascii="Times New Roman" w:hAnsi="Times New Roman" w:cs="Times New Roman"/>
          <w:sz w:val="28"/>
          <w:szCs w:val="28"/>
        </w:rPr>
        <w:t xml:space="preserve"> </w:t>
      </w:r>
    </w:p>
    <w:tbl>
      <w:tblPr>
        <w:tblStyle w:val="a4"/>
        <w:tblW w:w="0" w:type="auto"/>
        <w:tblInd w:w="142" w:type="dxa"/>
        <w:tblLook w:val="04A0" w:firstRow="1" w:lastRow="0" w:firstColumn="1" w:lastColumn="0" w:noHBand="0" w:noVBand="1"/>
      </w:tblPr>
      <w:tblGrid>
        <w:gridCol w:w="2518"/>
        <w:gridCol w:w="3544"/>
        <w:gridCol w:w="3118"/>
      </w:tblGrid>
      <w:tr w:rsidR="00F5716B" w:rsidRPr="00F5716B" w:rsidTr="00FA761E">
        <w:tc>
          <w:tcPr>
            <w:tcW w:w="2518" w:type="dxa"/>
          </w:tcPr>
          <w:p w:rsidR="00FA761E" w:rsidRPr="00F5716B" w:rsidRDefault="00FA761E"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Трудовая функция</w:t>
            </w:r>
          </w:p>
        </w:tc>
        <w:tc>
          <w:tcPr>
            <w:tcW w:w="3544" w:type="dxa"/>
          </w:tcPr>
          <w:p w:rsidR="00FA761E" w:rsidRPr="00F5716B" w:rsidRDefault="00FA761E"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Задания</w:t>
            </w:r>
          </w:p>
        </w:tc>
        <w:tc>
          <w:tcPr>
            <w:tcW w:w="3118" w:type="dxa"/>
          </w:tcPr>
          <w:p w:rsidR="00FA761E" w:rsidRPr="00F5716B" w:rsidRDefault="00FA761E" w:rsidP="007F40AD">
            <w:pPr>
              <w:contextualSpacing/>
              <w:jc w:val="center"/>
              <w:rPr>
                <w:rFonts w:ascii="Times New Roman" w:hAnsi="Times New Roman" w:cs="Times New Roman"/>
                <w:b/>
                <w:sz w:val="28"/>
                <w:szCs w:val="28"/>
              </w:rPr>
            </w:pPr>
            <w:r w:rsidRPr="00F5716B">
              <w:rPr>
                <w:rFonts w:ascii="Times New Roman" w:hAnsi="Times New Roman" w:cs="Times New Roman"/>
                <w:b/>
                <w:sz w:val="28"/>
                <w:szCs w:val="28"/>
              </w:rPr>
              <w:t>Критерии оценки</w:t>
            </w:r>
          </w:p>
        </w:tc>
      </w:tr>
      <w:tr w:rsidR="00F5716B" w:rsidRPr="00F5716B" w:rsidTr="00FA761E">
        <w:tc>
          <w:tcPr>
            <w:tcW w:w="2518" w:type="dxa"/>
          </w:tcPr>
          <w:p w:rsidR="00FA761E" w:rsidRPr="00F5716B" w:rsidRDefault="00FA761E" w:rsidP="007F40AD">
            <w:pPr>
              <w:contextualSpacing/>
              <w:jc w:val="center"/>
              <w:rPr>
                <w:rFonts w:ascii="Times New Roman" w:hAnsi="Times New Roman" w:cs="Times New Roman"/>
                <w:sz w:val="28"/>
                <w:szCs w:val="28"/>
              </w:rPr>
            </w:pPr>
            <w:r w:rsidRPr="00F5716B">
              <w:rPr>
                <w:rFonts w:ascii="Times New Roman" w:hAnsi="Times New Roman" w:cs="Times New Roman"/>
                <w:sz w:val="28"/>
                <w:szCs w:val="28"/>
              </w:rPr>
              <w:t>А/01.2</w:t>
            </w:r>
          </w:p>
        </w:tc>
        <w:tc>
          <w:tcPr>
            <w:tcW w:w="3544" w:type="dxa"/>
          </w:tcPr>
          <w:p w:rsidR="00FA761E" w:rsidRPr="00F5716B" w:rsidRDefault="00FA761E" w:rsidP="007F40AD">
            <w:pPr>
              <w:rPr>
                <w:rFonts w:ascii="Times New Roman" w:hAnsi="Times New Roman" w:cs="Times New Roman"/>
                <w:sz w:val="28"/>
                <w:szCs w:val="28"/>
              </w:rPr>
            </w:pPr>
            <w:r w:rsidRPr="00F5716B">
              <w:rPr>
                <w:rFonts w:ascii="Times New Roman" w:hAnsi="Times New Roman" w:cs="Times New Roman"/>
                <w:sz w:val="28"/>
                <w:szCs w:val="28"/>
              </w:rPr>
              <w:t>…</w:t>
            </w:r>
          </w:p>
        </w:tc>
        <w:tc>
          <w:tcPr>
            <w:tcW w:w="3118" w:type="dxa"/>
          </w:tcPr>
          <w:p w:rsidR="00FA761E" w:rsidRPr="00F5716B" w:rsidRDefault="00FA761E" w:rsidP="007F40AD">
            <w:pPr>
              <w:rPr>
                <w:rFonts w:ascii="Times New Roman" w:hAnsi="Times New Roman" w:cs="Times New Roman"/>
                <w:sz w:val="28"/>
                <w:szCs w:val="28"/>
              </w:rPr>
            </w:pPr>
            <w:r w:rsidRPr="00F5716B">
              <w:rPr>
                <w:rFonts w:ascii="Times New Roman" w:hAnsi="Times New Roman" w:cs="Times New Roman"/>
                <w:sz w:val="28"/>
                <w:szCs w:val="28"/>
              </w:rPr>
              <w:t>…</w:t>
            </w:r>
          </w:p>
        </w:tc>
      </w:tr>
      <w:tr w:rsidR="00F5716B" w:rsidRPr="00F5716B" w:rsidTr="00FA761E">
        <w:tc>
          <w:tcPr>
            <w:tcW w:w="2518" w:type="dxa"/>
          </w:tcPr>
          <w:p w:rsidR="00FA761E" w:rsidRPr="00F5716B" w:rsidRDefault="00FA761E" w:rsidP="007F40AD">
            <w:pPr>
              <w:contextualSpacing/>
              <w:jc w:val="center"/>
              <w:rPr>
                <w:rFonts w:ascii="Times New Roman" w:hAnsi="Times New Roman" w:cs="Times New Roman"/>
                <w:sz w:val="28"/>
                <w:szCs w:val="28"/>
              </w:rPr>
            </w:pPr>
            <w:r w:rsidRPr="00F5716B">
              <w:rPr>
                <w:rFonts w:ascii="Times New Roman" w:hAnsi="Times New Roman" w:cs="Times New Roman"/>
                <w:sz w:val="28"/>
                <w:szCs w:val="28"/>
              </w:rPr>
              <w:t>А/02.2</w:t>
            </w:r>
          </w:p>
        </w:tc>
        <w:tc>
          <w:tcPr>
            <w:tcW w:w="3544" w:type="dxa"/>
          </w:tcPr>
          <w:p w:rsidR="00FA761E" w:rsidRPr="00F5716B" w:rsidRDefault="00FA761E" w:rsidP="007F40AD">
            <w:pPr>
              <w:rPr>
                <w:rFonts w:ascii="Times New Roman" w:hAnsi="Times New Roman" w:cs="Times New Roman"/>
                <w:sz w:val="28"/>
                <w:szCs w:val="28"/>
              </w:rPr>
            </w:pPr>
            <w:r w:rsidRPr="00F5716B">
              <w:rPr>
                <w:rFonts w:ascii="Times New Roman" w:hAnsi="Times New Roman" w:cs="Times New Roman"/>
                <w:sz w:val="28"/>
                <w:szCs w:val="28"/>
              </w:rPr>
              <w:t>…</w:t>
            </w:r>
          </w:p>
        </w:tc>
        <w:tc>
          <w:tcPr>
            <w:tcW w:w="3118" w:type="dxa"/>
          </w:tcPr>
          <w:p w:rsidR="00FA761E" w:rsidRPr="00F5716B" w:rsidRDefault="00FA761E" w:rsidP="007F40AD">
            <w:pPr>
              <w:rPr>
                <w:rFonts w:ascii="Times New Roman" w:hAnsi="Times New Roman" w:cs="Times New Roman"/>
                <w:sz w:val="28"/>
                <w:szCs w:val="28"/>
              </w:rPr>
            </w:pPr>
            <w:r w:rsidRPr="00F5716B">
              <w:rPr>
                <w:rFonts w:ascii="Times New Roman" w:hAnsi="Times New Roman" w:cs="Times New Roman"/>
                <w:sz w:val="28"/>
                <w:szCs w:val="28"/>
              </w:rPr>
              <w:t>…</w:t>
            </w:r>
          </w:p>
        </w:tc>
      </w:tr>
      <w:tr w:rsidR="00F5716B" w:rsidRPr="00F5716B" w:rsidTr="00FA761E">
        <w:tc>
          <w:tcPr>
            <w:tcW w:w="2518" w:type="dxa"/>
          </w:tcPr>
          <w:p w:rsidR="00FA761E" w:rsidRPr="00F5716B" w:rsidRDefault="00FA761E" w:rsidP="007F40AD">
            <w:pPr>
              <w:contextualSpacing/>
              <w:jc w:val="center"/>
              <w:rPr>
                <w:rFonts w:ascii="Times New Roman" w:hAnsi="Times New Roman" w:cs="Times New Roman"/>
                <w:sz w:val="28"/>
                <w:szCs w:val="28"/>
              </w:rPr>
            </w:pPr>
            <w:r w:rsidRPr="00F5716B">
              <w:rPr>
                <w:rFonts w:ascii="Times New Roman" w:hAnsi="Times New Roman" w:cs="Times New Roman"/>
                <w:sz w:val="28"/>
                <w:szCs w:val="28"/>
              </w:rPr>
              <w:t>А/03.2</w:t>
            </w:r>
          </w:p>
        </w:tc>
        <w:tc>
          <w:tcPr>
            <w:tcW w:w="3544" w:type="dxa"/>
          </w:tcPr>
          <w:p w:rsidR="00FA761E" w:rsidRPr="00F5716B" w:rsidRDefault="00FA761E" w:rsidP="007F40AD">
            <w:pPr>
              <w:rPr>
                <w:rFonts w:ascii="Times New Roman" w:hAnsi="Times New Roman" w:cs="Times New Roman"/>
                <w:sz w:val="28"/>
                <w:szCs w:val="28"/>
              </w:rPr>
            </w:pPr>
            <w:r w:rsidRPr="00F5716B">
              <w:rPr>
                <w:rFonts w:ascii="Times New Roman" w:hAnsi="Times New Roman" w:cs="Times New Roman"/>
                <w:sz w:val="28"/>
                <w:szCs w:val="28"/>
              </w:rPr>
              <w:t>…</w:t>
            </w:r>
          </w:p>
        </w:tc>
        <w:tc>
          <w:tcPr>
            <w:tcW w:w="3118" w:type="dxa"/>
          </w:tcPr>
          <w:p w:rsidR="00FA761E" w:rsidRPr="00F5716B" w:rsidRDefault="00FA761E" w:rsidP="007F40AD">
            <w:pPr>
              <w:rPr>
                <w:rFonts w:ascii="Times New Roman" w:hAnsi="Times New Roman" w:cs="Times New Roman"/>
                <w:sz w:val="28"/>
                <w:szCs w:val="28"/>
              </w:rPr>
            </w:pPr>
            <w:r w:rsidRPr="00F5716B">
              <w:rPr>
                <w:rFonts w:ascii="Times New Roman" w:hAnsi="Times New Roman" w:cs="Times New Roman"/>
                <w:sz w:val="28"/>
                <w:szCs w:val="28"/>
              </w:rPr>
              <w:t>…</w:t>
            </w:r>
          </w:p>
        </w:tc>
      </w:tr>
    </w:tbl>
    <w:p w:rsidR="00FA761E" w:rsidRPr="00F5716B" w:rsidRDefault="00364D4C" w:rsidP="007F40AD">
      <w:pPr>
        <w:spacing w:line="240" w:lineRule="auto"/>
        <w:ind w:left="142" w:firstLine="566"/>
        <w:contextualSpacing/>
        <w:jc w:val="center"/>
        <w:rPr>
          <w:rFonts w:ascii="Times New Roman" w:hAnsi="Times New Roman" w:cs="Times New Roman"/>
          <w:b/>
          <w:sz w:val="28"/>
          <w:szCs w:val="28"/>
        </w:rPr>
      </w:pPr>
      <w:r w:rsidRPr="00F5716B">
        <w:rPr>
          <w:rFonts w:ascii="Times New Roman" w:hAnsi="Times New Roman" w:cs="Times New Roman"/>
          <w:b/>
          <w:sz w:val="28"/>
          <w:szCs w:val="28"/>
        </w:rPr>
        <w:t xml:space="preserve">6. СОСТАВИТЕЛИ ПРОГРАММЫ </w:t>
      </w:r>
    </w:p>
    <w:p w:rsidR="00FA761E" w:rsidRPr="00F5716B" w:rsidRDefault="00364D4C" w:rsidP="007F40AD">
      <w:pPr>
        <w:spacing w:line="240" w:lineRule="auto"/>
        <w:ind w:left="142" w:firstLine="566"/>
        <w:contextualSpacing/>
        <w:rPr>
          <w:rFonts w:ascii="Times New Roman" w:hAnsi="Times New Roman" w:cs="Times New Roman"/>
          <w:sz w:val="28"/>
          <w:szCs w:val="28"/>
        </w:rPr>
      </w:pPr>
      <w:r w:rsidRPr="00F5716B">
        <w:rPr>
          <w:rFonts w:ascii="Times New Roman" w:hAnsi="Times New Roman" w:cs="Times New Roman"/>
          <w:sz w:val="28"/>
          <w:szCs w:val="28"/>
        </w:rPr>
        <w:t xml:space="preserve">Приводятся ФИО преподавателя, ученая степень, ученое звание, должность, номер разработанного раздела (модуля, темы), темы по учебной программе. </w:t>
      </w:r>
    </w:p>
    <w:p w:rsidR="00FA761E" w:rsidRPr="00F5716B" w:rsidRDefault="00364D4C" w:rsidP="007F40AD">
      <w:pPr>
        <w:spacing w:line="240" w:lineRule="auto"/>
        <w:ind w:left="142" w:firstLine="566"/>
        <w:contextualSpacing/>
        <w:rPr>
          <w:rFonts w:ascii="Times New Roman" w:hAnsi="Times New Roman" w:cs="Times New Roman"/>
          <w:sz w:val="28"/>
          <w:szCs w:val="28"/>
        </w:rPr>
      </w:pPr>
      <w:r w:rsidRPr="00F5716B">
        <w:rPr>
          <w:rFonts w:ascii="Times New Roman" w:hAnsi="Times New Roman" w:cs="Times New Roman"/>
          <w:b/>
          <w:sz w:val="28"/>
          <w:szCs w:val="28"/>
        </w:rPr>
        <w:t>Пример</w:t>
      </w:r>
      <w:r w:rsidRPr="00F5716B">
        <w:rPr>
          <w:rFonts w:ascii="Times New Roman" w:hAnsi="Times New Roman" w:cs="Times New Roman"/>
          <w:sz w:val="28"/>
          <w:szCs w:val="28"/>
        </w:rPr>
        <w:t xml:space="preserve"> Сидоров В.А., методист … (модуль 1, разделы (дисциплины) 1.1-1.5). </w:t>
      </w:r>
    </w:p>
    <w:p w:rsidR="00FE0C2F" w:rsidRPr="00F5716B" w:rsidRDefault="00364D4C" w:rsidP="007F40AD">
      <w:pPr>
        <w:spacing w:line="240" w:lineRule="auto"/>
        <w:ind w:left="142" w:firstLine="566"/>
        <w:contextualSpacing/>
        <w:rPr>
          <w:rFonts w:ascii="Times New Roman" w:hAnsi="Times New Roman" w:cs="Times New Roman"/>
          <w:sz w:val="28"/>
          <w:szCs w:val="28"/>
        </w:rPr>
      </w:pPr>
      <w:r w:rsidRPr="00F5716B">
        <w:rPr>
          <w:rFonts w:ascii="Times New Roman" w:hAnsi="Times New Roman" w:cs="Times New Roman"/>
          <w:sz w:val="28"/>
          <w:szCs w:val="28"/>
        </w:rPr>
        <w:t xml:space="preserve">Петров С.В., мастер производственного обучения … (модуль 2, разделы (дисциплины) …). </w:t>
      </w:r>
    </w:p>
    <w:p w:rsidR="00FE0C2F" w:rsidRPr="00F5716B" w:rsidRDefault="00FE0C2F" w:rsidP="007F40AD">
      <w:pPr>
        <w:spacing w:line="240" w:lineRule="auto"/>
        <w:ind w:left="142" w:firstLine="566"/>
        <w:contextualSpacing/>
        <w:rPr>
          <w:rFonts w:ascii="Times New Roman" w:hAnsi="Times New Roman" w:cs="Times New Roman"/>
          <w:sz w:val="28"/>
          <w:szCs w:val="28"/>
        </w:rPr>
      </w:pPr>
    </w:p>
    <w:p w:rsidR="00FE0C2F" w:rsidRPr="00F5716B" w:rsidRDefault="00FE0C2F" w:rsidP="007F40AD">
      <w:pPr>
        <w:spacing w:line="240" w:lineRule="auto"/>
        <w:ind w:left="142" w:firstLine="566"/>
        <w:contextualSpacing/>
        <w:rPr>
          <w:rFonts w:ascii="Times New Roman" w:hAnsi="Times New Roman" w:cs="Times New Roman"/>
          <w:sz w:val="28"/>
          <w:szCs w:val="28"/>
        </w:rPr>
      </w:pPr>
    </w:p>
    <w:p w:rsidR="00FE0C2F" w:rsidRPr="00F5716B" w:rsidRDefault="00FE0C2F" w:rsidP="007F40AD">
      <w:pPr>
        <w:spacing w:line="240" w:lineRule="auto"/>
        <w:ind w:left="142" w:firstLine="566"/>
        <w:contextualSpacing/>
        <w:rPr>
          <w:rFonts w:ascii="Times New Roman" w:hAnsi="Times New Roman" w:cs="Times New Roman"/>
          <w:sz w:val="28"/>
          <w:szCs w:val="28"/>
        </w:rPr>
      </w:pPr>
    </w:p>
    <w:p w:rsidR="00FE0C2F" w:rsidRPr="00F5716B" w:rsidRDefault="00364D4C" w:rsidP="007F40AD">
      <w:pPr>
        <w:spacing w:line="240" w:lineRule="auto"/>
        <w:ind w:left="142" w:firstLine="566"/>
        <w:contextualSpacing/>
        <w:rPr>
          <w:rFonts w:ascii="Times New Roman" w:hAnsi="Times New Roman" w:cs="Times New Roman"/>
          <w:sz w:val="28"/>
          <w:szCs w:val="28"/>
        </w:rPr>
      </w:pPr>
      <w:proofErr w:type="gramStart"/>
      <w:r w:rsidRPr="00F5716B">
        <w:rPr>
          <w:rFonts w:ascii="Times New Roman" w:hAnsi="Times New Roman" w:cs="Times New Roman"/>
          <w:sz w:val="28"/>
          <w:szCs w:val="28"/>
        </w:rPr>
        <w:t>Проректор</w:t>
      </w:r>
      <w:proofErr w:type="gramEnd"/>
      <w:r w:rsidRPr="00F5716B">
        <w:rPr>
          <w:rFonts w:ascii="Times New Roman" w:hAnsi="Times New Roman" w:cs="Times New Roman"/>
          <w:sz w:val="28"/>
          <w:szCs w:val="28"/>
        </w:rPr>
        <w:t xml:space="preserve"> </w:t>
      </w:r>
      <w:r w:rsidR="0084447F" w:rsidRPr="00F5716B">
        <w:rPr>
          <w:rFonts w:ascii="Times New Roman" w:hAnsi="Times New Roman" w:cs="Times New Roman"/>
          <w:sz w:val="28"/>
          <w:szCs w:val="28"/>
        </w:rPr>
        <w:t xml:space="preserve">курирующий деятельность структурного подразделения ДПО </w:t>
      </w:r>
      <w:r w:rsidRPr="00F5716B">
        <w:rPr>
          <w:rFonts w:ascii="Times New Roman" w:hAnsi="Times New Roman" w:cs="Times New Roman"/>
          <w:sz w:val="28"/>
          <w:szCs w:val="28"/>
        </w:rPr>
        <w:t xml:space="preserve"> ____________ И.О. Фамилия </w:t>
      </w:r>
    </w:p>
    <w:p w:rsidR="00FE0C2F" w:rsidRPr="00F5716B" w:rsidRDefault="00364D4C" w:rsidP="007F40AD">
      <w:pPr>
        <w:spacing w:line="240" w:lineRule="auto"/>
        <w:ind w:left="142" w:firstLine="566"/>
        <w:contextualSpacing/>
        <w:rPr>
          <w:rFonts w:ascii="Times New Roman" w:hAnsi="Times New Roman" w:cs="Times New Roman"/>
          <w:sz w:val="28"/>
          <w:szCs w:val="28"/>
        </w:rPr>
      </w:pPr>
      <w:r w:rsidRPr="00F5716B">
        <w:rPr>
          <w:rFonts w:ascii="Times New Roman" w:hAnsi="Times New Roman" w:cs="Times New Roman"/>
          <w:sz w:val="28"/>
          <w:szCs w:val="28"/>
        </w:rPr>
        <w:t xml:space="preserve">Руководитель структурного подразделения </w:t>
      </w:r>
      <w:r w:rsidR="00FE0C2F" w:rsidRPr="00F5716B">
        <w:rPr>
          <w:rFonts w:ascii="Times New Roman" w:hAnsi="Times New Roman" w:cs="Times New Roman"/>
          <w:sz w:val="28"/>
          <w:szCs w:val="28"/>
        </w:rPr>
        <w:t xml:space="preserve">ФГБОУ </w:t>
      </w:r>
      <w:proofErr w:type="gramStart"/>
      <w:r w:rsidR="00FE0C2F" w:rsidRPr="00F5716B">
        <w:rPr>
          <w:rFonts w:ascii="Times New Roman" w:hAnsi="Times New Roman" w:cs="Times New Roman"/>
          <w:sz w:val="28"/>
          <w:szCs w:val="28"/>
        </w:rPr>
        <w:t>ВО</w:t>
      </w:r>
      <w:proofErr w:type="gramEnd"/>
      <w:r w:rsidR="00FE0C2F" w:rsidRPr="00F5716B">
        <w:rPr>
          <w:rFonts w:ascii="Times New Roman" w:hAnsi="Times New Roman" w:cs="Times New Roman"/>
          <w:sz w:val="28"/>
          <w:szCs w:val="28"/>
        </w:rPr>
        <w:t xml:space="preserve"> Саратовский ГАУ</w:t>
      </w:r>
      <w:r w:rsidRPr="00F5716B">
        <w:rPr>
          <w:rFonts w:ascii="Times New Roman" w:hAnsi="Times New Roman" w:cs="Times New Roman"/>
          <w:sz w:val="28"/>
          <w:szCs w:val="28"/>
        </w:rPr>
        <w:t xml:space="preserve">, реализующего программу ____________ И.О. Фамилия </w:t>
      </w:r>
    </w:p>
    <w:p w:rsidR="00FE0C2F" w:rsidRPr="00F5716B" w:rsidRDefault="00364D4C" w:rsidP="007F40AD">
      <w:pPr>
        <w:spacing w:line="240" w:lineRule="auto"/>
        <w:ind w:left="142" w:firstLine="566"/>
        <w:contextualSpacing/>
        <w:rPr>
          <w:rFonts w:ascii="Times New Roman" w:hAnsi="Times New Roman" w:cs="Times New Roman"/>
          <w:sz w:val="28"/>
          <w:szCs w:val="28"/>
        </w:rPr>
      </w:pPr>
      <w:r w:rsidRPr="00F5716B">
        <w:rPr>
          <w:rFonts w:ascii="Times New Roman" w:hAnsi="Times New Roman" w:cs="Times New Roman"/>
          <w:sz w:val="28"/>
          <w:szCs w:val="28"/>
        </w:rPr>
        <w:t xml:space="preserve">Руководитель программы ____________ И.О. Фамилия </w:t>
      </w:r>
    </w:p>
    <w:p w:rsidR="00FE0C2F" w:rsidRPr="00F5716B" w:rsidRDefault="00FE0C2F" w:rsidP="007F40AD">
      <w:pPr>
        <w:spacing w:line="240" w:lineRule="auto"/>
        <w:ind w:left="142" w:firstLine="566"/>
        <w:contextualSpacing/>
        <w:rPr>
          <w:rFonts w:ascii="Times New Roman" w:hAnsi="Times New Roman" w:cs="Times New Roman"/>
          <w:sz w:val="28"/>
          <w:szCs w:val="28"/>
        </w:rPr>
      </w:pPr>
    </w:p>
    <w:p w:rsidR="00FE0C2F" w:rsidRPr="00F5716B" w:rsidRDefault="00FE0C2F" w:rsidP="007F40AD">
      <w:pPr>
        <w:spacing w:line="240" w:lineRule="auto"/>
        <w:ind w:left="142" w:firstLine="566"/>
        <w:contextualSpacing/>
        <w:rPr>
          <w:rFonts w:ascii="Times New Roman" w:hAnsi="Times New Roman" w:cs="Times New Roman"/>
          <w:sz w:val="28"/>
          <w:szCs w:val="28"/>
        </w:rPr>
      </w:pPr>
    </w:p>
    <w:p w:rsidR="00FE0C2F" w:rsidRPr="00F5716B" w:rsidRDefault="00FE0C2F" w:rsidP="007F40AD">
      <w:pPr>
        <w:spacing w:line="240" w:lineRule="auto"/>
        <w:rPr>
          <w:rFonts w:ascii="Times New Roman" w:hAnsi="Times New Roman" w:cs="Times New Roman"/>
          <w:sz w:val="28"/>
          <w:szCs w:val="28"/>
        </w:rPr>
      </w:pPr>
    </w:p>
    <w:p w:rsidR="00FE0C2F" w:rsidRPr="00F5716B" w:rsidRDefault="00FE0C2F" w:rsidP="007F40AD">
      <w:pPr>
        <w:spacing w:line="240" w:lineRule="auto"/>
        <w:rPr>
          <w:rFonts w:ascii="Times New Roman" w:hAnsi="Times New Roman" w:cs="Times New Roman"/>
          <w:sz w:val="28"/>
          <w:szCs w:val="28"/>
        </w:rPr>
      </w:pPr>
    </w:p>
    <w:p w:rsidR="00FE0C2F" w:rsidRPr="00F5716B" w:rsidRDefault="00FE0C2F" w:rsidP="007F40AD">
      <w:pPr>
        <w:spacing w:line="240" w:lineRule="auto"/>
        <w:rPr>
          <w:rFonts w:ascii="Times New Roman" w:hAnsi="Times New Roman" w:cs="Times New Roman"/>
          <w:sz w:val="28"/>
          <w:szCs w:val="28"/>
        </w:rPr>
      </w:pPr>
      <w:r w:rsidRPr="00F5716B">
        <w:rPr>
          <w:rFonts w:ascii="Times New Roman" w:hAnsi="Times New Roman" w:cs="Times New Roman"/>
          <w:sz w:val="28"/>
          <w:szCs w:val="28"/>
        </w:rPr>
        <w:br w:type="page"/>
      </w:r>
      <w:bookmarkStart w:id="0" w:name="_GoBack"/>
      <w:bookmarkEnd w:id="0"/>
    </w:p>
    <w:sectPr w:rsidR="00FE0C2F" w:rsidRPr="00F5716B" w:rsidSect="0083329C">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39E"/>
    <w:multiLevelType w:val="hybridMultilevel"/>
    <w:tmpl w:val="FF809FDC"/>
    <w:lvl w:ilvl="0" w:tplc="519659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324B2D11"/>
    <w:multiLevelType w:val="multilevel"/>
    <w:tmpl w:val="617A0418"/>
    <w:lvl w:ilvl="0">
      <w:start w:val="1"/>
      <w:numFmt w:val="decimal"/>
      <w:lvlText w:val="%1."/>
      <w:lvlJc w:val="left"/>
      <w:pPr>
        <w:tabs>
          <w:tab w:val="num" w:pos="360"/>
        </w:tabs>
        <w:ind w:left="360" w:hanging="360"/>
      </w:pPr>
      <w:rPr>
        <w:sz w:val="22"/>
        <w:szCs w:val="22"/>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844500D"/>
    <w:multiLevelType w:val="hybridMultilevel"/>
    <w:tmpl w:val="F9442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A426E"/>
    <w:multiLevelType w:val="hybridMultilevel"/>
    <w:tmpl w:val="9CD06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073FBA"/>
    <w:multiLevelType w:val="hybridMultilevel"/>
    <w:tmpl w:val="F9D8686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51F91367"/>
    <w:multiLevelType w:val="hybridMultilevel"/>
    <w:tmpl w:val="3190AB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3837F1A"/>
    <w:multiLevelType w:val="hybridMultilevel"/>
    <w:tmpl w:val="9AFAFD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4375A4F"/>
    <w:multiLevelType w:val="hybridMultilevel"/>
    <w:tmpl w:val="95F084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F026EE7"/>
    <w:multiLevelType w:val="hybridMultilevel"/>
    <w:tmpl w:val="AF0877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4"/>
  </w:num>
  <w:num w:numId="6">
    <w:abstractNumId w:val="3"/>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4C"/>
    <w:rsid w:val="00064662"/>
    <w:rsid w:val="00067A29"/>
    <w:rsid w:val="00092AC9"/>
    <w:rsid w:val="000A36A1"/>
    <w:rsid w:val="000C324A"/>
    <w:rsid w:val="00162A94"/>
    <w:rsid w:val="00172AA7"/>
    <w:rsid w:val="00181858"/>
    <w:rsid w:val="00196EFB"/>
    <w:rsid w:val="001E18C3"/>
    <w:rsid w:val="001E4257"/>
    <w:rsid w:val="0023309A"/>
    <w:rsid w:val="00255474"/>
    <w:rsid w:val="00261992"/>
    <w:rsid w:val="00266533"/>
    <w:rsid w:val="00284093"/>
    <w:rsid w:val="002878C6"/>
    <w:rsid w:val="002C2C3D"/>
    <w:rsid w:val="002D62F7"/>
    <w:rsid w:val="00303EB0"/>
    <w:rsid w:val="00364D4C"/>
    <w:rsid w:val="00394657"/>
    <w:rsid w:val="003B3E06"/>
    <w:rsid w:val="003E205A"/>
    <w:rsid w:val="0045189D"/>
    <w:rsid w:val="004C41D5"/>
    <w:rsid w:val="005148D3"/>
    <w:rsid w:val="005332C2"/>
    <w:rsid w:val="005514BC"/>
    <w:rsid w:val="00556135"/>
    <w:rsid w:val="005827F7"/>
    <w:rsid w:val="006353B9"/>
    <w:rsid w:val="006647FD"/>
    <w:rsid w:val="006D755E"/>
    <w:rsid w:val="006E2839"/>
    <w:rsid w:val="0078567E"/>
    <w:rsid w:val="007B7BAE"/>
    <w:rsid w:val="007F40AD"/>
    <w:rsid w:val="0083329C"/>
    <w:rsid w:val="0084447F"/>
    <w:rsid w:val="00844657"/>
    <w:rsid w:val="00873F4A"/>
    <w:rsid w:val="00896A66"/>
    <w:rsid w:val="008E115D"/>
    <w:rsid w:val="008F5811"/>
    <w:rsid w:val="00915115"/>
    <w:rsid w:val="009647C7"/>
    <w:rsid w:val="009D2FCC"/>
    <w:rsid w:val="00A02AB2"/>
    <w:rsid w:val="00A632D1"/>
    <w:rsid w:val="00A93FD7"/>
    <w:rsid w:val="00AB4B95"/>
    <w:rsid w:val="00AD1B72"/>
    <w:rsid w:val="00AF1028"/>
    <w:rsid w:val="00B07A79"/>
    <w:rsid w:val="00B357D4"/>
    <w:rsid w:val="00C47704"/>
    <w:rsid w:val="00CF5B63"/>
    <w:rsid w:val="00D15F7C"/>
    <w:rsid w:val="00D400CF"/>
    <w:rsid w:val="00D9268D"/>
    <w:rsid w:val="00DB358D"/>
    <w:rsid w:val="00DC1A75"/>
    <w:rsid w:val="00DD7731"/>
    <w:rsid w:val="00DF2030"/>
    <w:rsid w:val="00E221F7"/>
    <w:rsid w:val="00E372A4"/>
    <w:rsid w:val="00E779B6"/>
    <w:rsid w:val="00E97F3C"/>
    <w:rsid w:val="00F10D85"/>
    <w:rsid w:val="00F5716B"/>
    <w:rsid w:val="00FA1A43"/>
    <w:rsid w:val="00FA761E"/>
    <w:rsid w:val="00FB4B42"/>
    <w:rsid w:val="00FE0C2F"/>
    <w:rsid w:val="00FE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0">
    <w:name w:val="heading 9"/>
    <w:basedOn w:val="a"/>
    <w:next w:val="a"/>
    <w:link w:val="91"/>
    <w:uiPriority w:val="9"/>
    <w:semiHidden/>
    <w:unhideWhenUsed/>
    <w:qFormat/>
    <w:rsid w:val="0026653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AC9"/>
    <w:pPr>
      <w:ind w:left="720"/>
      <w:contextualSpacing/>
    </w:pPr>
  </w:style>
  <w:style w:type="table" w:styleId="a4">
    <w:name w:val="Table Grid"/>
    <w:basedOn w:val="a1"/>
    <w:uiPriority w:val="59"/>
    <w:rsid w:val="007B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32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32C2"/>
    <w:rPr>
      <w:rFonts w:ascii="Tahoma" w:hAnsi="Tahoma" w:cs="Tahoma"/>
      <w:sz w:val="16"/>
      <w:szCs w:val="16"/>
    </w:rPr>
  </w:style>
  <w:style w:type="table" w:customStyle="1" w:styleId="1">
    <w:name w:val="Сетка таблицы1"/>
    <w:basedOn w:val="a1"/>
    <w:uiPriority w:val="59"/>
    <w:rsid w:val="004C41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0"/>
    <w:link w:val="90"/>
    <w:uiPriority w:val="9"/>
    <w:semiHidden/>
    <w:rsid w:val="00266533"/>
    <w:rPr>
      <w:rFonts w:asciiTheme="majorHAnsi" w:eastAsiaTheme="majorEastAsia" w:hAnsiTheme="majorHAnsi" w:cstheme="majorBidi"/>
      <w:i/>
      <w:iCs/>
      <w:color w:val="404040" w:themeColor="text1" w:themeTint="BF"/>
      <w:sz w:val="20"/>
      <w:szCs w:val="20"/>
    </w:rPr>
  </w:style>
  <w:style w:type="paragraph" w:customStyle="1" w:styleId="8">
    <w:name w:val="8 пт (нум. список)"/>
    <w:basedOn w:val="a"/>
    <w:semiHidden/>
    <w:rsid w:val="00266533"/>
    <w:pPr>
      <w:numPr>
        <w:ilvl w:val="2"/>
        <w:numId w:val="8"/>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266533"/>
    <w:pPr>
      <w:numPr>
        <w:ilvl w:val="1"/>
        <w:numId w:val="8"/>
      </w:numPr>
      <w:spacing w:before="144" w:after="144"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0">
    <w:name w:val="heading 9"/>
    <w:basedOn w:val="a"/>
    <w:next w:val="a"/>
    <w:link w:val="91"/>
    <w:uiPriority w:val="9"/>
    <w:semiHidden/>
    <w:unhideWhenUsed/>
    <w:qFormat/>
    <w:rsid w:val="0026653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AC9"/>
    <w:pPr>
      <w:ind w:left="720"/>
      <w:contextualSpacing/>
    </w:pPr>
  </w:style>
  <w:style w:type="table" w:styleId="a4">
    <w:name w:val="Table Grid"/>
    <w:basedOn w:val="a1"/>
    <w:uiPriority w:val="59"/>
    <w:rsid w:val="007B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32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32C2"/>
    <w:rPr>
      <w:rFonts w:ascii="Tahoma" w:hAnsi="Tahoma" w:cs="Tahoma"/>
      <w:sz w:val="16"/>
      <w:szCs w:val="16"/>
    </w:rPr>
  </w:style>
  <w:style w:type="table" w:customStyle="1" w:styleId="1">
    <w:name w:val="Сетка таблицы1"/>
    <w:basedOn w:val="a1"/>
    <w:uiPriority w:val="59"/>
    <w:rsid w:val="004C41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0"/>
    <w:link w:val="90"/>
    <w:uiPriority w:val="9"/>
    <w:semiHidden/>
    <w:rsid w:val="00266533"/>
    <w:rPr>
      <w:rFonts w:asciiTheme="majorHAnsi" w:eastAsiaTheme="majorEastAsia" w:hAnsiTheme="majorHAnsi" w:cstheme="majorBidi"/>
      <w:i/>
      <w:iCs/>
      <w:color w:val="404040" w:themeColor="text1" w:themeTint="BF"/>
      <w:sz w:val="20"/>
      <w:szCs w:val="20"/>
    </w:rPr>
  </w:style>
  <w:style w:type="paragraph" w:customStyle="1" w:styleId="8">
    <w:name w:val="8 пт (нум. список)"/>
    <w:basedOn w:val="a"/>
    <w:semiHidden/>
    <w:rsid w:val="00266533"/>
    <w:pPr>
      <w:numPr>
        <w:ilvl w:val="2"/>
        <w:numId w:val="8"/>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266533"/>
    <w:pPr>
      <w:numPr>
        <w:ilvl w:val="1"/>
        <w:numId w:val="8"/>
      </w:numPr>
      <w:spacing w:before="144" w:after="144"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3846">
      <w:bodyDiv w:val="1"/>
      <w:marLeft w:val="0"/>
      <w:marRight w:val="0"/>
      <w:marTop w:val="0"/>
      <w:marBottom w:val="0"/>
      <w:divBdr>
        <w:top w:val="none" w:sz="0" w:space="0" w:color="auto"/>
        <w:left w:val="none" w:sz="0" w:space="0" w:color="auto"/>
        <w:bottom w:val="none" w:sz="0" w:space="0" w:color="auto"/>
        <w:right w:val="none" w:sz="0" w:space="0" w:color="auto"/>
      </w:divBdr>
    </w:div>
    <w:div w:id="330984666">
      <w:bodyDiv w:val="1"/>
      <w:marLeft w:val="0"/>
      <w:marRight w:val="0"/>
      <w:marTop w:val="0"/>
      <w:marBottom w:val="0"/>
      <w:divBdr>
        <w:top w:val="none" w:sz="0" w:space="0" w:color="auto"/>
        <w:left w:val="none" w:sz="0" w:space="0" w:color="auto"/>
        <w:bottom w:val="none" w:sz="0" w:space="0" w:color="auto"/>
        <w:right w:val="none" w:sz="0" w:space="0" w:color="auto"/>
      </w:divBdr>
    </w:div>
    <w:div w:id="749497933">
      <w:bodyDiv w:val="1"/>
      <w:marLeft w:val="0"/>
      <w:marRight w:val="0"/>
      <w:marTop w:val="0"/>
      <w:marBottom w:val="0"/>
      <w:divBdr>
        <w:top w:val="none" w:sz="0" w:space="0" w:color="auto"/>
        <w:left w:val="none" w:sz="0" w:space="0" w:color="auto"/>
        <w:bottom w:val="none" w:sz="0" w:space="0" w:color="auto"/>
        <w:right w:val="none" w:sz="0" w:space="0" w:color="auto"/>
      </w:divBdr>
    </w:div>
    <w:div w:id="15309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CD8D-2923-4A11-B7F4-42A1814F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2017-08-24T09:07:00Z</cp:lastPrinted>
  <dcterms:created xsi:type="dcterms:W3CDTF">2018-03-23T12:33:00Z</dcterms:created>
  <dcterms:modified xsi:type="dcterms:W3CDTF">2018-03-23T12:33:00Z</dcterms:modified>
</cp:coreProperties>
</file>